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28F8" w14:textId="1E4F577E" w:rsidR="00450E2B" w:rsidRDefault="00671C05" w:rsidP="00671C05">
      <w:pPr>
        <w:pStyle w:val="Heading2"/>
        <w:jc w:val="center"/>
      </w:pPr>
      <w:r w:rsidRPr="00450E2B">
        <w:rPr>
          <w:noProof/>
          <w:lang w:eastAsia="en-GB"/>
        </w:rPr>
        <w:drawing>
          <wp:inline distT="0" distB="0" distL="0" distR="0" wp14:anchorId="470AAB9E" wp14:editId="7F669AD8">
            <wp:extent cx="2192736" cy="1514475"/>
            <wp:effectExtent l="0" t="0" r="0" b="0"/>
            <wp:docPr id="198017285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72857" name="Picture 2"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418" cy="1537739"/>
                    </a:xfrm>
                    <a:prstGeom prst="rect">
                      <a:avLst/>
                    </a:prstGeom>
                    <a:noFill/>
                    <a:ln>
                      <a:noFill/>
                    </a:ln>
                  </pic:spPr>
                </pic:pic>
              </a:graphicData>
            </a:graphic>
          </wp:inline>
        </w:drawing>
      </w:r>
    </w:p>
    <w:p w14:paraId="42D35E8A" w14:textId="77777777" w:rsidR="00450E2B" w:rsidRDefault="00450E2B" w:rsidP="00B35186">
      <w:pPr>
        <w:pStyle w:val="Heading2"/>
      </w:pPr>
    </w:p>
    <w:p w14:paraId="7F9F0E72" w14:textId="0CBF458E" w:rsidR="00450E2B" w:rsidRPr="00450E2B" w:rsidRDefault="00671C05" w:rsidP="00450E2B">
      <w:pPr>
        <w:spacing w:before="100" w:beforeAutospacing="1" w:after="100" w:afterAutospacing="1"/>
        <w:rPr>
          <w:rFonts w:ascii="Arial" w:hAnsi="Arial" w:cs="Arial"/>
          <w:lang w:eastAsia="en-GB"/>
        </w:rPr>
      </w:pPr>
      <w:r w:rsidRPr="00671C05">
        <w:rPr>
          <w:rFonts w:ascii="Arial" w:hAnsi="Arial" w:cs="Arial"/>
          <w:lang w:eastAsia="en-GB"/>
        </w:rPr>
        <w:t>Welcome to Medway Council’s Recruitment Information pack</w:t>
      </w:r>
      <w:r>
        <w:rPr>
          <w:rFonts w:ascii="Arial" w:hAnsi="Arial" w:cs="Arial"/>
          <w:lang w:eastAsia="en-GB"/>
        </w:rPr>
        <w:t xml:space="preserve">, which brings together all the information you may require about working with us.  If you have any further questions, please contact us directly at </w:t>
      </w:r>
      <w:hyperlink r:id="rId8" w:history="1">
        <w:r w:rsidRPr="004264E2">
          <w:rPr>
            <w:rStyle w:val="Hyperlink"/>
            <w:rFonts w:ascii="Arial" w:hAnsi="Arial" w:cs="Arial"/>
            <w:lang w:eastAsia="en-GB"/>
          </w:rPr>
          <w:t>recruitment@medway.gov.uk</w:t>
        </w:r>
      </w:hyperlink>
      <w:r w:rsidRPr="00671C05">
        <w:rPr>
          <w:rFonts w:ascii="Arial" w:hAnsi="Arial" w:cs="Arial"/>
          <w:lang w:eastAsia="en-GB"/>
        </w:rPr>
        <w:t xml:space="preserve">.  </w:t>
      </w:r>
    </w:p>
    <w:p w14:paraId="23BC4116" w14:textId="571B71F7" w:rsidR="00B35186" w:rsidRDefault="00B35186" w:rsidP="00B35186">
      <w:pPr>
        <w:pStyle w:val="Heading2"/>
      </w:pPr>
      <w:r>
        <w:t>Your Application and our Recruitment Process</w:t>
      </w:r>
    </w:p>
    <w:p w14:paraId="0819AFA7" w14:textId="77777777" w:rsidR="00B35186" w:rsidRDefault="00B35186" w:rsidP="00B35186">
      <w:pPr>
        <w:jc w:val="both"/>
        <w:rPr>
          <w:rFonts w:ascii="Arial" w:hAnsi="Arial" w:cs="Arial"/>
          <w:b/>
          <w:bCs/>
        </w:rPr>
      </w:pPr>
    </w:p>
    <w:p w14:paraId="5C745828" w14:textId="77777777" w:rsidR="00B35186" w:rsidRDefault="00B35186" w:rsidP="00B35186">
      <w:pPr>
        <w:pStyle w:val="Heading3"/>
      </w:pPr>
      <w:r>
        <w:t>Applying for a job</w:t>
      </w:r>
    </w:p>
    <w:p w14:paraId="7666E319" w14:textId="77777777" w:rsidR="00B35186" w:rsidRDefault="00B35186" w:rsidP="00B35186">
      <w:pPr>
        <w:jc w:val="both"/>
        <w:rPr>
          <w:rFonts w:ascii="Arial" w:hAnsi="Arial" w:cs="Arial"/>
          <w:b/>
          <w:bCs/>
        </w:rPr>
      </w:pPr>
    </w:p>
    <w:p w14:paraId="64233DDA" w14:textId="40D3E963" w:rsidR="00B35186" w:rsidRDefault="00B35186" w:rsidP="00B35186">
      <w:pPr>
        <w:jc w:val="both"/>
        <w:rPr>
          <w:rFonts w:ascii="Arial" w:hAnsi="Arial" w:cs="Arial"/>
        </w:rPr>
      </w:pPr>
      <w:r>
        <w:rPr>
          <w:rFonts w:ascii="Arial" w:hAnsi="Arial" w:cs="Arial"/>
        </w:rPr>
        <w:t xml:space="preserve">Medway Council’s Equal Opportunities Policy and Recruitment and Selection Framework </w:t>
      </w:r>
      <w:r w:rsidR="00671C05">
        <w:rPr>
          <w:rFonts w:ascii="Arial" w:hAnsi="Arial" w:cs="Arial"/>
        </w:rPr>
        <w:t>identify</w:t>
      </w:r>
      <w:r>
        <w:rPr>
          <w:rFonts w:ascii="Arial" w:hAnsi="Arial" w:cs="Arial"/>
        </w:rPr>
        <w:t xml:space="preserve"> that we </w:t>
      </w:r>
      <w:r w:rsidR="00B70299">
        <w:rPr>
          <w:rFonts w:ascii="Arial" w:hAnsi="Arial" w:cs="Arial"/>
        </w:rPr>
        <w:t>strive to</w:t>
      </w:r>
      <w:r>
        <w:rPr>
          <w:rFonts w:ascii="Arial" w:hAnsi="Arial" w:cs="Arial"/>
        </w:rPr>
        <w:t xml:space="preserve"> ensure that every applicant is treated fairly.  In making recruitment decisions we will not consider previous applications or </w:t>
      </w:r>
      <w:r w:rsidR="00671C05">
        <w:rPr>
          <w:rFonts w:ascii="Arial" w:hAnsi="Arial" w:cs="Arial"/>
        </w:rPr>
        <w:t xml:space="preserve">any </w:t>
      </w:r>
      <w:r>
        <w:rPr>
          <w:rFonts w:ascii="Arial" w:hAnsi="Arial" w:cs="Arial"/>
        </w:rPr>
        <w:t>personal knowledge of you.</w:t>
      </w:r>
    </w:p>
    <w:p w14:paraId="3708B321" w14:textId="77777777" w:rsidR="00B35186" w:rsidRDefault="00B35186" w:rsidP="00B35186">
      <w:pPr>
        <w:jc w:val="both"/>
        <w:rPr>
          <w:rFonts w:ascii="Arial" w:hAnsi="Arial" w:cs="Arial"/>
        </w:rPr>
      </w:pPr>
    </w:p>
    <w:p w14:paraId="440E2C7C" w14:textId="3547226B" w:rsidR="00671C05" w:rsidRDefault="00B35186" w:rsidP="00B35186">
      <w:pPr>
        <w:jc w:val="both"/>
        <w:rPr>
          <w:rFonts w:ascii="Arial" w:hAnsi="Arial" w:cs="Arial"/>
        </w:rPr>
      </w:pPr>
      <w:r>
        <w:rPr>
          <w:rFonts w:ascii="Arial" w:hAnsi="Arial" w:cs="Arial"/>
        </w:rPr>
        <w:t xml:space="preserve">The information that you supply </w:t>
      </w:r>
      <w:r w:rsidR="00222C7E">
        <w:rPr>
          <w:rFonts w:ascii="Arial" w:hAnsi="Arial" w:cs="Arial"/>
        </w:rPr>
        <w:t xml:space="preserve">to </w:t>
      </w:r>
      <w:r>
        <w:rPr>
          <w:rFonts w:ascii="Arial" w:hAnsi="Arial" w:cs="Arial"/>
        </w:rPr>
        <w:t xml:space="preserve">us in your online application </w:t>
      </w:r>
      <w:r w:rsidRPr="00E125EC">
        <w:rPr>
          <w:rFonts w:ascii="Arial" w:hAnsi="Arial" w:cs="Arial"/>
        </w:rPr>
        <w:t>must include all the information</w:t>
      </w:r>
      <w:r w:rsidR="00222C7E">
        <w:rPr>
          <w:rFonts w:ascii="Arial" w:hAnsi="Arial" w:cs="Arial"/>
        </w:rPr>
        <w:t xml:space="preserve"> requested.  T</w:t>
      </w:r>
      <w:r>
        <w:rPr>
          <w:rFonts w:ascii="Arial" w:hAnsi="Arial" w:cs="Arial"/>
        </w:rPr>
        <w:t xml:space="preserve">his is all we will use in deciding </w:t>
      </w:r>
      <w:r w:rsidR="001E08F4">
        <w:rPr>
          <w:rFonts w:ascii="Arial" w:hAnsi="Arial" w:cs="Arial"/>
        </w:rPr>
        <w:t>whether</w:t>
      </w:r>
      <w:r>
        <w:rPr>
          <w:rFonts w:ascii="Arial" w:hAnsi="Arial" w:cs="Arial"/>
        </w:rPr>
        <w:t xml:space="preserve"> you will be shortlisted for </w:t>
      </w:r>
      <w:r w:rsidR="00222C7E">
        <w:rPr>
          <w:rFonts w:ascii="Arial" w:hAnsi="Arial" w:cs="Arial"/>
        </w:rPr>
        <w:t xml:space="preserve">interview. </w:t>
      </w:r>
      <w:r>
        <w:rPr>
          <w:rFonts w:ascii="Arial" w:hAnsi="Arial" w:cs="Arial"/>
        </w:rPr>
        <w:t xml:space="preserve"> It is</w:t>
      </w:r>
      <w:r w:rsidR="00222C7E">
        <w:rPr>
          <w:rFonts w:ascii="Arial" w:hAnsi="Arial" w:cs="Arial"/>
        </w:rPr>
        <w:t xml:space="preserve">, therefore, </w:t>
      </w:r>
      <w:r>
        <w:rPr>
          <w:rFonts w:ascii="Arial" w:hAnsi="Arial" w:cs="Arial"/>
        </w:rPr>
        <w:t xml:space="preserve">very </w:t>
      </w:r>
      <w:r w:rsidR="001E08F4">
        <w:rPr>
          <w:rFonts w:ascii="Arial" w:hAnsi="Arial" w:cs="Arial"/>
        </w:rPr>
        <w:t>important</w:t>
      </w:r>
      <w:r w:rsidR="00222C7E">
        <w:rPr>
          <w:rFonts w:ascii="Arial" w:hAnsi="Arial" w:cs="Arial"/>
        </w:rPr>
        <w:t xml:space="preserve"> for you to read the job profile/description </w:t>
      </w:r>
      <w:r w:rsidR="00B70299">
        <w:rPr>
          <w:rFonts w:ascii="Arial" w:hAnsi="Arial" w:cs="Arial"/>
        </w:rPr>
        <w:t xml:space="preserve">fully </w:t>
      </w:r>
      <w:r w:rsidR="00222C7E">
        <w:rPr>
          <w:rFonts w:ascii="Arial" w:hAnsi="Arial" w:cs="Arial"/>
        </w:rPr>
        <w:t>and identify, in your application</w:t>
      </w:r>
      <w:r w:rsidR="00671C05">
        <w:rPr>
          <w:rFonts w:ascii="Arial" w:hAnsi="Arial" w:cs="Arial"/>
        </w:rPr>
        <w:t xml:space="preserve"> and personal statement; </w:t>
      </w:r>
      <w:r w:rsidR="00222C7E">
        <w:rPr>
          <w:rFonts w:ascii="Arial" w:hAnsi="Arial" w:cs="Arial"/>
        </w:rPr>
        <w:t xml:space="preserve">how you meet all the required </w:t>
      </w:r>
      <w:r w:rsidR="00671C05">
        <w:rPr>
          <w:rFonts w:ascii="Arial" w:hAnsi="Arial" w:cs="Arial"/>
        </w:rPr>
        <w:t xml:space="preserve">knowledge, </w:t>
      </w:r>
      <w:r w:rsidR="00222C7E">
        <w:rPr>
          <w:rFonts w:ascii="Arial" w:hAnsi="Arial" w:cs="Arial"/>
        </w:rPr>
        <w:t xml:space="preserve">skills and experience.  </w:t>
      </w:r>
    </w:p>
    <w:p w14:paraId="5C059B8E" w14:textId="77777777" w:rsidR="00671C05" w:rsidRDefault="00671C05" w:rsidP="00B35186">
      <w:pPr>
        <w:jc w:val="both"/>
        <w:rPr>
          <w:rFonts w:ascii="Arial" w:hAnsi="Arial" w:cs="Arial"/>
        </w:rPr>
      </w:pPr>
    </w:p>
    <w:p w14:paraId="2985D44B" w14:textId="77777777" w:rsidR="007B2C34" w:rsidRDefault="00222C7E" w:rsidP="00B35186">
      <w:pPr>
        <w:jc w:val="both"/>
        <w:rPr>
          <w:rFonts w:ascii="Arial" w:hAnsi="Arial" w:cs="Arial"/>
        </w:rPr>
      </w:pPr>
      <w:r>
        <w:rPr>
          <w:rFonts w:ascii="Arial" w:hAnsi="Arial" w:cs="Arial"/>
        </w:rPr>
        <w:t>P</w:t>
      </w:r>
      <w:r w:rsidR="00B35186" w:rsidRPr="00253C89">
        <w:rPr>
          <w:rFonts w:ascii="Arial" w:hAnsi="Arial" w:cs="Arial"/>
        </w:rPr>
        <w:t>lease be advised that</w:t>
      </w:r>
      <w:r w:rsidR="00671C05">
        <w:rPr>
          <w:rFonts w:ascii="Arial" w:hAnsi="Arial" w:cs="Arial"/>
        </w:rPr>
        <w:t xml:space="preserve"> (due to the number of applications we receive for our roles)</w:t>
      </w:r>
      <w:r w:rsidR="00B35186" w:rsidRPr="00253C89">
        <w:rPr>
          <w:rFonts w:ascii="Arial" w:hAnsi="Arial" w:cs="Arial"/>
        </w:rPr>
        <w:t xml:space="preserve"> if you are not contacted within 3 weeks of the advert closing date</w:t>
      </w:r>
      <w:r w:rsidR="00671C05">
        <w:rPr>
          <w:rFonts w:ascii="Arial" w:hAnsi="Arial" w:cs="Arial"/>
        </w:rPr>
        <w:t>,</w:t>
      </w:r>
      <w:r w:rsidR="00B35186" w:rsidRPr="00253C89">
        <w:rPr>
          <w:rFonts w:ascii="Arial" w:hAnsi="Arial" w:cs="Arial"/>
        </w:rPr>
        <w:t xml:space="preserve"> then you have not been shortlisted.</w:t>
      </w:r>
    </w:p>
    <w:p w14:paraId="16AFF0C0" w14:textId="77777777" w:rsidR="007B2C34" w:rsidRDefault="007B2C34" w:rsidP="00B35186">
      <w:pPr>
        <w:jc w:val="both"/>
        <w:rPr>
          <w:rFonts w:ascii="Arial" w:hAnsi="Arial" w:cs="Arial"/>
        </w:rPr>
      </w:pPr>
    </w:p>
    <w:p w14:paraId="76B3A7A6" w14:textId="77777777" w:rsidR="007B2C34" w:rsidRDefault="007B2C34" w:rsidP="007B2C34">
      <w:pPr>
        <w:jc w:val="both"/>
        <w:rPr>
          <w:rFonts w:ascii="Arial" w:hAnsi="Arial" w:cs="Arial"/>
        </w:rPr>
      </w:pPr>
      <w:r w:rsidRPr="007B2C34">
        <w:rPr>
          <w:rFonts w:ascii="Arial" w:hAnsi="Arial" w:cs="Arial"/>
        </w:rPr>
        <w:t xml:space="preserve">Please note – previous employees of Medway Council who leave on the grounds of early retirement or redundancy are not eligible to be re-employed for six months, without prior consent of the employing Director, and the Chief Organisational Culture Officer. </w:t>
      </w:r>
    </w:p>
    <w:p w14:paraId="094854D2" w14:textId="77777777" w:rsidR="0034362E" w:rsidRDefault="0034362E" w:rsidP="007B2C34">
      <w:pPr>
        <w:jc w:val="both"/>
        <w:rPr>
          <w:rFonts w:ascii="Arial" w:hAnsi="Arial" w:cs="Arial"/>
        </w:rPr>
      </w:pPr>
    </w:p>
    <w:p w14:paraId="63CCD825" w14:textId="65338A75" w:rsidR="00B35186" w:rsidRDefault="00B35186" w:rsidP="00B35186">
      <w:pPr>
        <w:jc w:val="both"/>
        <w:rPr>
          <w:rFonts w:ascii="Arial" w:hAnsi="Arial" w:cs="Arial"/>
        </w:rPr>
      </w:pPr>
    </w:p>
    <w:p w14:paraId="6EFFF790" w14:textId="77777777" w:rsidR="00B35186" w:rsidRDefault="00B35186" w:rsidP="00B35186">
      <w:pPr>
        <w:pStyle w:val="Heading2"/>
        <w:rPr>
          <w:sz w:val="28"/>
        </w:rPr>
      </w:pPr>
      <w:r>
        <w:rPr>
          <w:sz w:val="28"/>
        </w:rPr>
        <w:t>Shortlisting and interviews</w:t>
      </w:r>
    </w:p>
    <w:p w14:paraId="6CC93823" w14:textId="77777777" w:rsidR="00B35186" w:rsidRDefault="00B35186" w:rsidP="00B35186">
      <w:pPr>
        <w:jc w:val="both"/>
        <w:rPr>
          <w:rFonts w:ascii="Arial" w:hAnsi="Arial" w:cs="Arial"/>
          <w:b/>
          <w:bCs/>
        </w:rPr>
      </w:pPr>
    </w:p>
    <w:p w14:paraId="7E7B750C" w14:textId="2580EEEF" w:rsidR="00B35186" w:rsidRDefault="00B35186" w:rsidP="00B35186">
      <w:pPr>
        <w:jc w:val="both"/>
        <w:rPr>
          <w:rFonts w:ascii="Arial" w:hAnsi="Arial" w:cs="Arial"/>
        </w:rPr>
      </w:pPr>
      <w:r>
        <w:rPr>
          <w:rFonts w:ascii="Arial" w:hAnsi="Arial" w:cs="Arial"/>
        </w:rPr>
        <w:t xml:space="preserve">Applicants </w:t>
      </w:r>
      <w:r w:rsidR="00B70299">
        <w:rPr>
          <w:rFonts w:ascii="Arial" w:hAnsi="Arial" w:cs="Arial"/>
        </w:rPr>
        <w:t xml:space="preserve">will be scored against their ability to </w:t>
      </w:r>
      <w:r>
        <w:rPr>
          <w:rFonts w:ascii="Arial" w:hAnsi="Arial" w:cs="Arial"/>
        </w:rPr>
        <w:t>meet the requirements of the person specification</w:t>
      </w:r>
      <w:r w:rsidR="00B70299">
        <w:rPr>
          <w:rFonts w:ascii="Arial" w:hAnsi="Arial" w:cs="Arial"/>
        </w:rPr>
        <w:t xml:space="preserve"> and will be </w:t>
      </w:r>
      <w:r>
        <w:rPr>
          <w:rFonts w:ascii="Arial" w:hAnsi="Arial" w:cs="Arial"/>
        </w:rPr>
        <w:t>shortlisted for interview.  In addition</w:t>
      </w:r>
      <w:r w:rsidR="001E08F4">
        <w:rPr>
          <w:rFonts w:ascii="Arial" w:hAnsi="Arial" w:cs="Arial"/>
        </w:rPr>
        <w:t>,</w:t>
      </w:r>
      <w:r>
        <w:rPr>
          <w:rFonts w:ascii="Arial" w:hAnsi="Arial" w:cs="Arial"/>
        </w:rPr>
        <w:t xml:space="preserve"> the Council may conduct </w:t>
      </w:r>
      <w:r w:rsidR="00B70299">
        <w:rPr>
          <w:rFonts w:ascii="Arial" w:hAnsi="Arial" w:cs="Arial"/>
        </w:rPr>
        <w:t xml:space="preserve">additional skills </w:t>
      </w:r>
      <w:r>
        <w:rPr>
          <w:rFonts w:ascii="Arial" w:hAnsi="Arial" w:cs="Arial"/>
        </w:rPr>
        <w:t xml:space="preserve">tests and/or written exercises </w:t>
      </w:r>
      <w:r w:rsidR="00B70299">
        <w:rPr>
          <w:rFonts w:ascii="Arial" w:hAnsi="Arial" w:cs="Arial"/>
        </w:rPr>
        <w:t>to enhance the selection process.  Y</w:t>
      </w:r>
      <w:r>
        <w:rPr>
          <w:rFonts w:ascii="Arial" w:hAnsi="Arial" w:cs="Arial"/>
        </w:rPr>
        <w:t xml:space="preserve">ou may be asked to undertake such exercises as part of the selection </w:t>
      </w:r>
      <w:proofErr w:type="gramStart"/>
      <w:r>
        <w:rPr>
          <w:rFonts w:ascii="Arial" w:hAnsi="Arial" w:cs="Arial"/>
        </w:rPr>
        <w:t>process</w:t>
      </w:r>
      <w:proofErr w:type="gramEnd"/>
      <w:r w:rsidR="00B70299">
        <w:rPr>
          <w:rFonts w:ascii="Arial" w:hAnsi="Arial" w:cs="Arial"/>
        </w:rPr>
        <w:t xml:space="preserve"> and you will be notified of this alongside your invite to interview</w:t>
      </w:r>
      <w:r>
        <w:rPr>
          <w:rFonts w:ascii="Arial" w:hAnsi="Arial" w:cs="Arial"/>
        </w:rPr>
        <w:t>.</w:t>
      </w:r>
    </w:p>
    <w:p w14:paraId="61464192" w14:textId="77777777" w:rsidR="00B35186" w:rsidRDefault="00B35186" w:rsidP="00B35186">
      <w:pPr>
        <w:jc w:val="both"/>
        <w:rPr>
          <w:rFonts w:ascii="Arial" w:hAnsi="Arial" w:cs="Arial"/>
        </w:rPr>
      </w:pPr>
    </w:p>
    <w:p w14:paraId="5F4E73C0" w14:textId="6324CCBA" w:rsidR="00B35186" w:rsidRDefault="00B35186" w:rsidP="00B35186">
      <w:pPr>
        <w:jc w:val="both"/>
        <w:rPr>
          <w:rFonts w:ascii="Arial" w:hAnsi="Arial" w:cs="Arial"/>
        </w:rPr>
      </w:pPr>
      <w:r>
        <w:rPr>
          <w:rFonts w:ascii="Arial" w:hAnsi="Arial" w:cs="Arial"/>
        </w:rPr>
        <w:t>A</w:t>
      </w:r>
      <w:r w:rsidR="00B70299">
        <w:rPr>
          <w:rFonts w:ascii="Arial" w:hAnsi="Arial" w:cs="Arial"/>
        </w:rPr>
        <w:t xml:space="preserve"> diverse interview panel of Council officers will conduct the interview and </w:t>
      </w:r>
      <w:r>
        <w:rPr>
          <w:rFonts w:ascii="Arial" w:hAnsi="Arial" w:cs="Arial"/>
        </w:rPr>
        <w:t>ask questions which are intended to allow you to expand on your application</w:t>
      </w:r>
      <w:r w:rsidR="00B70299">
        <w:rPr>
          <w:rFonts w:ascii="Arial" w:hAnsi="Arial" w:cs="Arial"/>
        </w:rPr>
        <w:t>,</w:t>
      </w:r>
      <w:r>
        <w:rPr>
          <w:rFonts w:ascii="Arial" w:hAnsi="Arial" w:cs="Arial"/>
        </w:rPr>
        <w:t xml:space="preserve"> and to demonstrate how you meet the requirements of the post.  This is also your opportunity to ask questions relating to the job, terms and conditions, hours of work etc.</w:t>
      </w:r>
    </w:p>
    <w:p w14:paraId="4B4CCABC" w14:textId="77777777" w:rsidR="00671C05" w:rsidRDefault="00671C05" w:rsidP="00B35186">
      <w:pPr>
        <w:jc w:val="both"/>
        <w:rPr>
          <w:rFonts w:ascii="Arial" w:hAnsi="Arial" w:cs="Arial"/>
        </w:rPr>
      </w:pPr>
    </w:p>
    <w:p w14:paraId="6D8D9126" w14:textId="77777777" w:rsidR="00671C05" w:rsidRDefault="00671C05" w:rsidP="00B35186">
      <w:pPr>
        <w:jc w:val="both"/>
        <w:rPr>
          <w:rFonts w:ascii="Arial" w:hAnsi="Arial" w:cs="Arial"/>
        </w:rPr>
      </w:pPr>
    </w:p>
    <w:p w14:paraId="2CB4466D" w14:textId="5EE0C68C" w:rsidR="00B35186" w:rsidRDefault="00671C05" w:rsidP="00B35186">
      <w:pPr>
        <w:jc w:val="both"/>
        <w:rPr>
          <w:rFonts w:ascii="Arial" w:hAnsi="Arial" w:cs="Arial"/>
          <w:b/>
          <w:bCs/>
        </w:rPr>
      </w:pPr>
      <w:r>
        <w:rPr>
          <w:noProof/>
        </w:rPr>
        <w:drawing>
          <wp:inline distT="0" distB="0" distL="0" distR="0" wp14:anchorId="702DC1DF" wp14:editId="05E6B065">
            <wp:extent cx="2605216" cy="1257300"/>
            <wp:effectExtent l="0" t="0" r="5080" b="0"/>
            <wp:docPr id="801760490" name="Picture 3" descr="A white sign with black text and green and purpl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0490" name="Picture 3" descr="A white sign with black text and green and purple symbol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2202" cy="1260672"/>
                    </a:xfrm>
                    <a:prstGeom prst="rect">
                      <a:avLst/>
                    </a:prstGeom>
                    <a:noFill/>
                    <a:ln>
                      <a:noFill/>
                    </a:ln>
                  </pic:spPr>
                </pic:pic>
              </a:graphicData>
            </a:graphic>
          </wp:inline>
        </w:drawing>
      </w:r>
    </w:p>
    <w:p w14:paraId="5796F635" w14:textId="77777777" w:rsidR="00671C05" w:rsidRDefault="00671C05" w:rsidP="006A5D3F">
      <w:pPr>
        <w:pStyle w:val="Heading3"/>
      </w:pPr>
    </w:p>
    <w:p w14:paraId="047A84CB" w14:textId="7E09C351" w:rsidR="006A5D3F" w:rsidRDefault="006A5D3F" w:rsidP="006A5D3F">
      <w:pPr>
        <w:pStyle w:val="Heading3"/>
        <w:rPr>
          <w:szCs w:val="28"/>
        </w:rPr>
      </w:pPr>
      <w:r>
        <w:t>Disability Confident Employer</w:t>
      </w:r>
      <w:r w:rsidR="00671C05">
        <w:t xml:space="preserve">     </w:t>
      </w:r>
    </w:p>
    <w:p w14:paraId="6B45037C" w14:textId="77777777" w:rsidR="006A5D3F" w:rsidRDefault="006A5D3F" w:rsidP="006A5D3F">
      <w:pPr>
        <w:jc w:val="both"/>
        <w:rPr>
          <w:rFonts w:ascii="Arial" w:eastAsiaTheme="minorHAnsi" w:hAnsi="Arial" w:cs="Arial"/>
        </w:rPr>
      </w:pPr>
    </w:p>
    <w:p w14:paraId="3BA16606" w14:textId="77777777" w:rsidR="00B70299" w:rsidRDefault="006A5D3F" w:rsidP="006A5D3F">
      <w:pPr>
        <w:pStyle w:val="Heading3"/>
        <w:rPr>
          <w:b w:val="0"/>
          <w:bCs w:val="0"/>
          <w:sz w:val="24"/>
        </w:rPr>
      </w:pPr>
      <w:r w:rsidRPr="006A5D3F">
        <w:rPr>
          <w:b w:val="0"/>
          <w:bCs w:val="0"/>
          <w:sz w:val="24"/>
        </w:rPr>
        <w:t xml:space="preserve">Medway Council is proud to be a Disability Confident Employer meaning we </w:t>
      </w:r>
      <w:r w:rsidRPr="006A5D3F">
        <w:rPr>
          <w:b w:val="0"/>
          <w:bCs w:val="0"/>
          <w:color w:val="0B0C0C"/>
          <w:sz w:val="24"/>
          <w:shd w:val="clear" w:color="auto" w:fill="FFFFFF"/>
        </w:rPr>
        <w:t xml:space="preserve">think differently about disability and have taken action to improve how we recruit, retain and develop people with health conditions or impairments.  </w:t>
      </w:r>
      <w:r w:rsidRPr="006A5D3F">
        <w:rPr>
          <w:b w:val="0"/>
          <w:bCs w:val="0"/>
          <w:sz w:val="24"/>
        </w:rPr>
        <w:t xml:space="preserve">We aim to identify appropriate workplace changes or adjustments to support employees with a disability or health condition to reach their full potential and thrive at work.  </w:t>
      </w:r>
    </w:p>
    <w:p w14:paraId="0BC1BC71" w14:textId="77777777" w:rsidR="00B70299" w:rsidRDefault="00B70299" w:rsidP="006A5D3F">
      <w:pPr>
        <w:pStyle w:val="Heading3"/>
        <w:rPr>
          <w:b w:val="0"/>
          <w:bCs w:val="0"/>
          <w:sz w:val="24"/>
        </w:rPr>
      </w:pPr>
    </w:p>
    <w:p w14:paraId="51A39E89" w14:textId="39D3C1E2" w:rsidR="006A5D3F" w:rsidRPr="006A5D3F" w:rsidRDefault="006A5D3F" w:rsidP="006A5D3F">
      <w:pPr>
        <w:pStyle w:val="Heading3"/>
        <w:rPr>
          <w:b w:val="0"/>
          <w:bCs w:val="0"/>
          <w:sz w:val="24"/>
        </w:rPr>
      </w:pPr>
      <w:r w:rsidRPr="006A5D3F">
        <w:rPr>
          <w:b w:val="0"/>
          <w:bCs w:val="0"/>
          <w:sz w:val="24"/>
        </w:rPr>
        <w:t>If you have a disability and meet the minimum eligibility criteria detailed in the job profile, you will be shortlisted for interview and we will discuss with yo</w:t>
      </w:r>
      <w:r w:rsidR="00671C05">
        <w:rPr>
          <w:b w:val="0"/>
          <w:bCs w:val="0"/>
          <w:sz w:val="24"/>
        </w:rPr>
        <w:t xml:space="preserve">u the </w:t>
      </w:r>
      <w:r w:rsidRPr="006A5D3F">
        <w:rPr>
          <w:b w:val="0"/>
          <w:bCs w:val="0"/>
          <w:sz w:val="24"/>
        </w:rPr>
        <w:t xml:space="preserve">ways in which the role can be modified to meet your needs, if required.  If you experience any problems whilst trying to apply for a council vacancy, please send an email to </w:t>
      </w:r>
      <w:hyperlink r:id="rId10" w:history="1">
        <w:r w:rsidRPr="006A5D3F">
          <w:rPr>
            <w:rStyle w:val="Hyperlink"/>
            <w:b w:val="0"/>
            <w:bCs w:val="0"/>
            <w:sz w:val="24"/>
          </w:rPr>
          <w:t>recruitment@medway.gov.uk</w:t>
        </w:r>
      </w:hyperlink>
      <w:r w:rsidRPr="006A5D3F">
        <w:rPr>
          <w:b w:val="0"/>
          <w:bCs w:val="0"/>
          <w:sz w:val="24"/>
        </w:rPr>
        <w:t xml:space="preserve"> and we will be happy to assist you. </w:t>
      </w:r>
    </w:p>
    <w:p w14:paraId="37A5A236" w14:textId="77777777" w:rsidR="001E08F4" w:rsidRDefault="001E08F4" w:rsidP="00B35186">
      <w:pPr>
        <w:pStyle w:val="Heading3"/>
        <w:tabs>
          <w:tab w:val="left" w:pos="0"/>
        </w:tabs>
      </w:pPr>
    </w:p>
    <w:p w14:paraId="6FECA6AC" w14:textId="58B52051" w:rsidR="00B35186" w:rsidRDefault="00B35186" w:rsidP="00B35186">
      <w:pPr>
        <w:pStyle w:val="Heading3"/>
        <w:tabs>
          <w:tab w:val="left" w:pos="0"/>
        </w:tabs>
      </w:pPr>
      <w:r>
        <w:t>Fair recruitment</w:t>
      </w:r>
    </w:p>
    <w:p w14:paraId="64C31941" w14:textId="77777777" w:rsidR="00B35186" w:rsidRDefault="00B35186" w:rsidP="00B35186">
      <w:pPr>
        <w:jc w:val="both"/>
        <w:rPr>
          <w:rFonts w:ascii="Arial" w:hAnsi="Arial" w:cs="Arial"/>
          <w:b/>
          <w:bCs/>
        </w:rPr>
      </w:pPr>
    </w:p>
    <w:p w14:paraId="2BACCDB9" w14:textId="12F8FD33" w:rsidR="00B35186" w:rsidRDefault="00B35186" w:rsidP="00B35186">
      <w:pPr>
        <w:jc w:val="both"/>
        <w:rPr>
          <w:rFonts w:ascii="Arial" w:hAnsi="Arial" w:cs="Arial"/>
        </w:rPr>
      </w:pPr>
      <w:r>
        <w:rPr>
          <w:rFonts w:ascii="Arial" w:hAnsi="Arial" w:cs="Arial"/>
        </w:rPr>
        <w:t xml:space="preserve">Medway Council puts great importance on ensuring that every stage of the recruitment process is </w:t>
      </w:r>
      <w:r w:rsidR="00671C05">
        <w:rPr>
          <w:rFonts w:ascii="Arial" w:hAnsi="Arial" w:cs="Arial"/>
        </w:rPr>
        <w:t xml:space="preserve">carried out </w:t>
      </w:r>
      <w:r>
        <w:rPr>
          <w:rFonts w:ascii="Arial" w:hAnsi="Arial" w:cs="Arial"/>
        </w:rPr>
        <w:t>fair</w:t>
      </w:r>
      <w:r w:rsidR="00671C05">
        <w:rPr>
          <w:rFonts w:ascii="Arial" w:hAnsi="Arial" w:cs="Arial"/>
        </w:rPr>
        <w:t xml:space="preserve">ly and </w:t>
      </w:r>
      <w:r>
        <w:rPr>
          <w:rFonts w:ascii="Arial" w:hAnsi="Arial" w:cs="Arial"/>
        </w:rPr>
        <w:t>properly</w:t>
      </w:r>
      <w:r w:rsidR="00671C05">
        <w:rPr>
          <w:rFonts w:ascii="Arial" w:hAnsi="Arial" w:cs="Arial"/>
        </w:rPr>
        <w:t>. W</w:t>
      </w:r>
      <w:r>
        <w:rPr>
          <w:rFonts w:ascii="Arial" w:hAnsi="Arial" w:cs="Arial"/>
        </w:rPr>
        <w:t xml:space="preserve">e have a duty to ensure that everyone is treated in a non-discriminatory way.  </w:t>
      </w:r>
    </w:p>
    <w:p w14:paraId="1F5CF665" w14:textId="77777777" w:rsidR="00B35186" w:rsidRDefault="00B35186" w:rsidP="00B35186">
      <w:pPr>
        <w:jc w:val="both"/>
        <w:rPr>
          <w:rFonts w:ascii="Arial" w:hAnsi="Arial" w:cs="Arial"/>
        </w:rPr>
      </w:pPr>
    </w:p>
    <w:p w14:paraId="4C653F68" w14:textId="77777777" w:rsidR="00B35186" w:rsidRDefault="00B35186" w:rsidP="00B35186">
      <w:pPr>
        <w:pStyle w:val="Heading4"/>
        <w:rPr>
          <w:rFonts w:cs="Arial"/>
        </w:rPr>
      </w:pPr>
      <w:r>
        <w:rPr>
          <w:rFonts w:cs="Arial"/>
        </w:rPr>
        <w:t>Equal Opportunities Commitment Statement</w:t>
      </w:r>
    </w:p>
    <w:p w14:paraId="633E53E4" w14:textId="77777777" w:rsidR="00B35186" w:rsidRDefault="00B35186" w:rsidP="00B35186">
      <w:pPr>
        <w:jc w:val="both"/>
        <w:rPr>
          <w:rFonts w:ascii="Arial" w:hAnsi="Arial" w:cs="Arial"/>
        </w:rPr>
      </w:pPr>
    </w:p>
    <w:p w14:paraId="69254D3C" w14:textId="77777777" w:rsidR="00B35186" w:rsidRDefault="00B35186" w:rsidP="00B35186">
      <w:pPr>
        <w:jc w:val="both"/>
        <w:rPr>
          <w:rFonts w:ascii="Arial" w:hAnsi="Arial" w:cs="Arial"/>
        </w:rPr>
      </w:pPr>
      <w:r>
        <w:rPr>
          <w:rFonts w:ascii="Arial" w:hAnsi="Arial" w:cs="Arial"/>
        </w:rPr>
        <w:t>“No service user, employee or job applicant will be discriminated against, harassed or receive less favourable treatment on the grounds of gender, race, colour, ethnic or national origin, disability, marital status, family commitments, sexual orientation, age, HIV status, religious or political beliefs, social class or trade union activity or irrelevant spent conviction”.</w:t>
      </w:r>
    </w:p>
    <w:p w14:paraId="5710D6DB" w14:textId="77777777" w:rsidR="00B35186" w:rsidRDefault="00B35186" w:rsidP="00B35186">
      <w:pPr>
        <w:jc w:val="both"/>
        <w:rPr>
          <w:rFonts w:ascii="Arial" w:hAnsi="Arial" w:cs="Arial"/>
        </w:rPr>
      </w:pPr>
    </w:p>
    <w:p w14:paraId="3C0F6427" w14:textId="75163A7B" w:rsidR="00B35186" w:rsidRDefault="00B35186" w:rsidP="00B35186">
      <w:pPr>
        <w:pStyle w:val="BodyText3"/>
      </w:pPr>
      <w:r>
        <w:t>We hope that you will feel that you have been treated fairly</w:t>
      </w:r>
      <w:r w:rsidR="00ED298B">
        <w:t>,</w:t>
      </w:r>
      <w:r>
        <w:t xml:space="preserve"> even if you are not appointed.  If you want to discuss why you have not been successful</w:t>
      </w:r>
      <w:r w:rsidR="00671C05">
        <w:t>,</w:t>
      </w:r>
      <w:r>
        <w:t xml:space="preserve"> please contact, in the first instance, the manager who interviewed you who will be able to give you verbal feedback.</w:t>
      </w:r>
    </w:p>
    <w:p w14:paraId="358208C8" w14:textId="77777777" w:rsidR="00B35186" w:rsidRDefault="00B35186" w:rsidP="00B35186">
      <w:pPr>
        <w:jc w:val="both"/>
        <w:rPr>
          <w:rFonts w:ascii="Arial" w:hAnsi="Arial" w:cs="Arial"/>
        </w:rPr>
      </w:pPr>
    </w:p>
    <w:p w14:paraId="5897A79D" w14:textId="37E4507B" w:rsidR="00B35186" w:rsidRDefault="00B35186" w:rsidP="00B35186">
      <w:pPr>
        <w:jc w:val="both"/>
        <w:rPr>
          <w:rFonts w:ascii="Arial" w:hAnsi="Arial" w:cs="Arial"/>
        </w:rPr>
      </w:pPr>
      <w:r>
        <w:rPr>
          <w:rFonts w:ascii="Arial" w:hAnsi="Arial" w:cs="Arial"/>
        </w:rPr>
        <w:t xml:space="preserve">If you remain dissatisfied </w:t>
      </w:r>
      <w:r w:rsidR="00671C05">
        <w:rPr>
          <w:rFonts w:ascii="Arial" w:hAnsi="Arial" w:cs="Arial"/>
        </w:rPr>
        <w:t xml:space="preserve">after this response, </w:t>
      </w:r>
      <w:r>
        <w:rPr>
          <w:rFonts w:ascii="Arial" w:hAnsi="Arial" w:cs="Arial"/>
        </w:rPr>
        <w:t xml:space="preserve">you should write to the </w:t>
      </w:r>
      <w:r w:rsidR="007B2C34">
        <w:rPr>
          <w:rFonts w:ascii="Arial" w:hAnsi="Arial" w:cs="Arial"/>
        </w:rPr>
        <w:t>h</w:t>
      </w:r>
      <w:r>
        <w:rPr>
          <w:rFonts w:ascii="Arial" w:hAnsi="Arial" w:cs="Arial"/>
        </w:rPr>
        <w:t xml:space="preserve">ead of </w:t>
      </w:r>
      <w:r w:rsidR="00ED298B">
        <w:rPr>
          <w:rFonts w:ascii="Arial" w:hAnsi="Arial" w:cs="Arial"/>
        </w:rPr>
        <w:t>HR Services</w:t>
      </w:r>
      <w:r w:rsidR="007B2C34">
        <w:rPr>
          <w:rFonts w:ascii="Arial" w:hAnsi="Arial" w:cs="Arial"/>
        </w:rPr>
        <w:t>, the Chief Organisational Culture Officer,</w:t>
      </w:r>
      <w:r w:rsidR="00671C05">
        <w:rPr>
          <w:rFonts w:ascii="Arial" w:hAnsi="Arial" w:cs="Arial"/>
        </w:rPr>
        <w:t xml:space="preserve"> via </w:t>
      </w:r>
      <w:hyperlink r:id="rId11" w:history="1">
        <w:r w:rsidR="00671C05" w:rsidRPr="004264E2">
          <w:rPr>
            <w:rStyle w:val="Hyperlink"/>
            <w:rFonts w:ascii="Arial" w:hAnsi="Arial" w:cs="Arial"/>
          </w:rPr>
          <w:t>recruitment@medway.gov.uk</w:t>
        </w:r>
      </w:hyperlink>
      <w:r w:rsidR="00671C05">
        <w:rPr>
          <w:rFonts w:ascii="Arial" w:hAnsi="Arial" w:cs="Arial"/>
        </w:rPr>
        <w:t xml:space="preserve">; </w:t>
      </w:r>
      <w:r>
        <w:rPr>
          <w:rFonts w:ascii="Arial" w:hAnsi="Arial" w:cs="Arial"/>
        </w:rPr>
        <w:t xml:space="preserve">giving details of the post you have applied for and </w:t>
      </w:r>
      <w:r w:rsidR="00671C05">
        <w:rPr>
          <w:rFonts w:ascii="Arial" w:hAnsi="Arial" w:cs="Arial"/>
        </w:rPr>
        <w:t xml:space="preserve">your reasons for dissatisfaction.  We </w:t>
      </w:r>
      <w:r>
        <w:rPr>
          <w:rFonts w:ascii="Arial" w:hAnsi="Arial" w:cs="Arial"/>
        </w:rPr>
        <w:t xml:space="preserve">will ensure that the matter is properly investigated.  If your complaint is </w:t>
      </w:r>
      <w:r w:rsidR="00ED298B">
        <w:rPr>
          <w:rFonts w:ascii="Arial" w:hAnsi="Arial" w:cs="Arial"/>
        </w:rPr>
        <w:t>upheld,</w:t>
      </w:r>
      <w:r>
        <w:rPr>
          <w:rFonts w:ascii="Arial" w:hAnsi="Arial" w:cs="Arial"/>
        </w:rPr>
        <w:t xml:space="preserve"> we will review, as appropriate, our recruitment procedures.</w:t>
      </w:r>
    </w:p>
    <w:p w14:paraId="4D060C66" w14:textId="77777777" w:rsidR="00B35186" w:rsidRDefault="00B35186" w:rsidP="00B35186">
      <w:pPr>
        <w:jc w:val="both"/>
        <w:rPr>
          <w:rFonts w:ascii="Arial" w:hAnsi="Arial" w:cs="Arial"/>
        </w:rPr>
      </w:pPr>
    </w:p>
    <w:p w14:paraId="7C168123" w14:textId="77777777" w:rsidR="00B35186" w:rsidRDefault="00B35186" w:rsidP="00B35186">
      <w:pPr>
        <w:jc w:val="both"/>
        <w:rPr>
          <w:rFonts w:ascii="Arial" w:hAnsi="Arial" w:cs="Arial"/>
        </w:rPr>
      </w:pPr>
      <w:r>
        <w:rPr>
          <w:rFonts w:ascii="Arial" w:hAnsi="Arial" w:cs="Arial"/>
        </w:rPr>
        <w:lastRenderedPageBreak/>
        <w:t>Medway Council is committed to safeguarding and promoting the welfare of children, young people and vulnerable adults, and recruits to posts using safer recruitment methods as recommended by the Bichard Inquiry and the Warner report.</w:t>
      </w:r>
    </w:p>
    <w:p w14:paraId="1403CE2F" w14:textId="77777777" w:rsidR="0034362E" w:rsidRDefault="0034362E" w:rsidP="00B35186">
      <w:pPr>
        <w:jc w:val="both"/>
        <w:rPr>
          <w:rFonts w:ascii="Arial" w:hAnsi="Arial" w:cs="Arial"/>
        </w:rPr>
      </w:pPr>
    </w:p>
    <w:p w14:paraId="5996ED2A" w14:textId="77777777" w:rsidR="0034362E" w:rsidRDefault="0034362E" w:rsidP="00B35186">
      <w:pPr>
        <w:jc w:val="both"/>
        <w:rPr>
          <w:rFonts w:ascii="Arial" w:hAnsi="Arial" w:cs="Arial"/>
        </w:rPr>
      </w:pPr>
    </w:p>
    <w:p w14:paraId="61D94149" w14:textId="79E7DAC0" w:rsidR="0034362E" w:rsidRDefault="0034362E" w:rsidP="00B35186">
      <w:pPr>
        <w:jc w:val="both"/>
        <w:rPr>
          <w:rFonts w:ascii="Arial" w:hAnsi="Arial" w:cs="Arial"/>
          <w:b/>
          <w:bCs/>
          <w:sz w:val="28"/>
          <w:szCs w:val="28"/>
        </w:rPr>
      </w:pPr>
      <w:r w:rsidRPr="0034362E">
        <w:rPr>
          <w:rFonts w:ascii="Arial" w:hAnsi="Arial" w:cs="Arial"/>
          <w:b/>
          <w:bCs/>
          <w:sz w:val="28"/>
          <w:szCs w:val="28"/>
        </w:rPr>
        <w:t>Our Values and Behaviours</w:t>
      </w:r>
    </w:p>
    <w:p w14:paraId="7B127E89" w14:textId="488AED8F" w:rsidR="0034362E" w:rsidRPr="0034362E" w:rsidRDefault="0034362E" w:rsidP="0034362E">
      <w:pPr>
        <w:spacing w:before="100" w:beforeAutospacing="1" w:after="100" w:afterAutospacing="1"/>
        <w:rPr>
          <w:lang w:eastAsia="en-GB"/>
        </w:rPr>
      </w:pPr>
      <w:r w:rsidRPr="0034362E">
        <w:rPr>
          <w:noProof/>
          <w:lang w:eastAsia="en-GB"/>
        </w:rPr>
        <w:drawing>
          <wp:inline distT="0" distB="0" distL="0" distR="0" wp14:anchorId="45DE4539" wp14:editId="29B235B0">
            <wp:extent cx="6511925" cy="1339215"/>
            <wp:effectExtent l="0" t="0" r="3175" b="0"/>
            <wp:docPr id="1511875887" name="Picture 5" descr="A blue and red hexagon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75887" name="Picture 5" descr="A blue and red hexagons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1925" cy="1339215"/>
                    </a:xfrm>
                    <a:prstGeom prst="rect">
                      <a:avLst/>
                    </a:prstGeom>
                    <a:noFill/>
                    <a:ln>
                      <a:noFill/>
                    </a:ln>
                  </pic:spPr>
                </pic:pic>
              </a:graphicData>
            </a:graphic>
          </wp:inline>
        </w:drawing>
      </w:r>
    </w:p>
    <w:p w14:paraId="39ED9CDB" w14:textId="4DC28810" w:rsidR="0034362E" w:rsidRPr="00035DC4" w:rsidRDefault="0034362E" w:rsidP="00B35186">
      <w:pPr>
        <w:jc w:val="both"/>
        <w:rPr>
          <w:rFonts w:ascii="Arial" w:hAnsi="Arial" w:cs="Arial"/>
        </w:rPr>
      </w:pPr>
      <w:r w:rsidRPr="00035DC4">
        <w:rPr>
          <w:rFonts w:ascii="Arial" w:hAnsi="Arial" w:cs="Arial"/>
        </w:rPr>
        <w:t xml:space="preserve">Our values and behaviours guide us </w:t>
      </w:r>
      <w:r w:rsidR="00021A2B" w:rsidRPr="00035DC4">
        <w:rPr>
          <w:rFonts w:ascii="Arial" w:hAnsi="Arial" w:cs="Arial"/>
        </w:rPr>
        <w:t xml:space="preserve">in all we do and </w:t>
      </w:r>
      <w:r w:rsidRPr="00035DC4">
        <w:rPr>
          <w:rFonts w:ascii="Arial" w:hAnsi="Arial" w:cs="Arial"/>
        </w:rPr>
        <w:t>show the kind of organisation we are</w:t>
      </w:r>
      <w:r w:rsidR="00021A2B" w:rsidRPr="00035DC4">
        <w:rPr>
          <w:rFonts w:ascii="Arial" w:hAnsi="Arial" w:cs="Arial"/>
        </w:rPr>
        <w:t>.</w:t>
      </w:r>
      <w:r w:rsidRPr="00035DC4">
        <w:rPr>
          <w:rFonts w:ascii="Arial" w:hAnsi="Arial" w:cs="Arial"/>
        </w:rPr>
        <w:t xml:space="preserve"> </w:t>
      </w:r>
    </w:p>
    <w:p w14:paraId="0B529271" w14:textId="77777777" w:rsidR="0034362E" w:rsidRPr="00035DC4" w:rsidRDefault="0034362E" w:rsidP="00B35186">
      <w:pPr>
        <w:jc w:val="both"/>
        <w:rPr>
          <w:rFonts w:ascii="Arial" w:hAnsi="Arial" w:cs="Arial"/>
          <w:b/>
          <w:bCs/>
        </w:rPr>
      </w:pPr>
    </w:p>
    <w:p w14:paraId="4335BAA1" w14:textId="5D9802AA"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 Proud to be Medway</w:t>
      </w:r>
      <w:r w:rsidRPr="00021A2B">
        <w:rPr>
          <w:rFonts w:ascii="Arial" w:hAnsi="Arial" w:cs="Arial"/>
          <w:lang w:eastAsia="en-GB"/>
        </w:rPr>
        <w:t xml:space="preserve"> – taking pride in </w:t>
      </w:r>
      <w:r w:rsidRPr="00035DC4">
        <w:rPr>
          <w:rFonts w:ascii="Arial" w:hAnsi="Arial" w:cs="Arial"/>
          <w:lang w:eastAsia="en-GB"/>
        </w:rPr>
        <w:t>everything</w:t>
      </w:r>
      <w:r w:rsidRPr="00021A2B">
        <w:rPr>
          <w:rFonts w:ascii="Arial" w:hAnsi="Arial" w:cs="Arial"/>
          <w:lang w:eastAsia="en-GB"/>
        </w:rPr>
        <w:t xml:space="preserve"> we do.</w:t>
      </w:r>
    </w:p>
    <w:p w14:paraId="3246EAFC" w14:textId="77777777"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w:t>
      </w:r>
      <w:r w:rsidRPr="00021A2B">
        <w:rPr>
          <w:rFonts w:ascii="Arial" w:hAnsi="Arial" w:cs="Arial"/>
          <w:lang w:eastAsia="en-GB"/>
        </w:rPr>
        <w:t> </w:t>
      </w:r>
      <w:r w:rsidRPr="00021A2B">
        <w:rPr>
          <w:rFonts w:ascii="Arial" w:hAnsi="Arial" w:cs="Arial"/>
          <w:b/>
          <w:bCs/>
          <w:lang w:eastAsia="en-GB"/>
        </w:rPr>
        <w:t>Caring</w:t>
      </w:r>
      <w:r w:rsidRPr="00021A2B">
        <w:rPr>
          <w:rFonts w:ascii="Arial" w:hAnsi="Arial" w:cs="Arial"/>
          <w:lang w:eastAsia="en-GB"/>
        </w:rPr>
        <w:t> – compassionate towards our communities and colleagues</w:t>
      </w:r>
    </w:p>
    <w:p w14:paraId="65B18F93" w14:textId="77777777"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w:t>
      </w:r>
      <w:r w:rsidRPr="00021A2B">
        <w:rPr>
          <w:rFonts w:ascii="Arial" w:hAnsi="Arial" w:cs="Arial"/>
          <w:lang w:eastAsia="en-GB"/>
        </w:rPr>
        <w:t> </w:t>
      </w:r>
      <w:r w:rsidRPr="00021A2B">
        <w:rPr>
          <w:rFonts w:ascii="Arial" w:hAnsi="Arial" w:cs="Arial"/>
          <w:b/>
          <w:bCs/>
          <w:lang w:eastAsia="en-GB"/>
        </w:rPr>
        <w:t>Respectful</w:t>
      </w:r>
      <w:r w:rsidRPr="00021A2B">
        <w:rPr>
          <w:rFonts w:ascii="Arial" w:hAnsi="Arial" w:cs="Arial"/>
          <w:lang w:eastAsia="en-GB"/>
        </w:rPr>
        <w:t> – valuing Medway’s diversity, heritage and each other</w:t>
      </w:r>
    </w:p>
    <w:p w14:paraId="67DDE5EC" w14:textId="7A2325A2"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 Trusted</w:t>
      </w:r>
      <w:r w:rsidRPr="00021A2B">
        <w:rPr>
          <w:rFonts w:ascii="Arial" w:hAnsi="Arial" w:cs="Arial"/>
          <w:lang w:eastAsia="en-GB"/>
        </w:rPr>
        <w:t xml:space="preserve"> – we do what we say, </w:t>
      </w:r>
      <w:r w:rsidRPr="00035DC4">
        <w:rPr>
          <w:rFonts w:ascii="Arial" w:hAnsi="Arial" w:cs="Arial"/>
          <w:lang w:eastAsia="en-GB"/>
        </w:rPr>
        <w:t xml:space="preserve">we </w:t>
      </w:r>
      <w:r w:rsidRPr="00021A2B">
        <w:rPr>
          <w:rFonts w:ascii="Arial" w:hAnsi="Arial" w:cs="Arial"/>
          <w:lang w:eastAsia="en-GB"/>
        </w:rPr>
        <w:t>are open and accountable</w:t>
      </w:r>
    </w:p>
    <w:p w14:paraId="46CA81AD" w14:textId="77777777"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 Ambitious for Medway</w:t>
      </w:r>
      <w:r w:rsidRPr="00021A2B">
        <w:rPr>
          <w:rFonts w:ascii="Arial" w:hAnsi="Arial" w:cs="Arial"/>
          <w:lang w:eastAsia="en-GB"/>
        </w:rPr>
        <w:t> – innovative, bold and positive</w:t>
      </w:r>
    </w:p>
    <w:p w14:paraId="61DD95C0" w14:textId="77777777" w:rsidR="00021A2B" w:rsidRPr="00021A2B" w:rsidRDefault="00021A2B" w:rsidP="00021A2B">
      <w:pPr>
        <w:numPr>
          <w:ilvl w:val="0"/>
          <w:numId w:val="20"/>
        </w:numPr>
        <w:shd w:val="clear" w:color="auto" w:fill="FFFFFF"/>
        <w:rPr>
          <w:rFonts w:ascii="Arial" w:hAnsi="Arial" w:cs="Arial"/>
          <w:lang w:eastAsia="en-GB"/>
        </w:rPr>
      </w:pPr>
      <w:r w:rsidRPr="00021A2B">
        <w:rPr>
          <w:rFonts w:ascii="Arial" w:hAnsi="Arial" w:cs="Arial"/>
          <w:b/>
          <w:bCs/>
          <w:lang w:eastAsia="en-GB"/>
        </w:rPr>
        <w:t>We are Collaborative </w:t>
      </w:r>
      <w:r w:rsidRPr="00021A2B">
        <w:rPr>
          <w:rFonts w:ascii="Arial" w:hAnsi="Arial" w:cs="Arial"/>
          <w:lang w:eastAsia="en-GB"/>
        </w:rPr>
        <w:t>– working together – One Medway</w:t>
      </w:r>
    </w:p>
    <w:p w14:paraId="066524FD" w14:textId="77777777" w:rsidR="00B35186" w:rsidRDefault="00B35186" w:rsidP="00B35186">
      <w:pPr>
        <w:jc w:val="both"/>
        <w:rPr>
          <w:rFonts w:ascii="Arial" w:hAnsi="Arial" w:cs="Arial"/>
        </w:rPr>
      </w:pPr>
    </w:p>
    <w:p w14:paraId="72D62536" w14:textId="77777777" w:rsidR="00021A2B" w:rsidRDefault="00021A2B" w:rsidP="00B35186">
      <w:pPr>
        <w:jc w:val="both"/>
        <w:rPr>
          <w:rFonts w:ascii="Arial" w:hAnsi="Arial" w:cs="Arial"/>
        </w:rPr>
      </w:pPr>
    </w:p>
    <w:p w14:paraId="240731F2" w14:textId="23B5D7D3" w:rsidR="00B35186" w:rsidRDefault="00B35186" w:rsidP="00B35186">
      <w:pPr>
        <w:pStyle w:val="Heading5"/>
        <w:rPr>
          <w:sz w:val="28"/>
        </w:rPr>
      </w:pPr>
      <w:r>
        <w:rPr>
          <w:sz w:val="28"/>
        </w:rPr>
        <w:t>Main conditions of employment</w:t>
      </w:r>
      <w:r w:rsidR="000F431F">
        <w:rPr>
          <w:sz w:val="28"/>
        </w:rPr>
        <w:t xml:space="preserve"> details:</w:t>
      </w:r>
    </w:p>
    <w:p w14:paraId="4313D506" w14:textId="77777777" w:rsidR="00B35186" w:rsidRDefault="00B35186" w:rsidP="00B35186">
      <w:pPr>
        <w:rPr>
          <w:rFonts w:ascii="Arial" w:hAnsi="Arial" w:cs="Arial"/>
        </w:rPr>
      </w:pPr>
    </w:p>
    <w:p w14:paraId="6AE0254A" w14:textId="45B65685" w:rsidR="00B35186" w:rsidRDefault="000F431F" w:rsidP="00B35186">
      <w:pPr>
        <w:jc w:val="both"/>
        <w:rPr>
          <w:rFonts w:ascii="Arial" w:hAnsi="Arial" w:cs="Arial"/>
        </w:rPr>
      </w:pPr>
      <w:r>
        <w:rPr>
          <w:rFonts w:ascii="Arial" w:hAnsi="Arial" w:cs="Arial"/>
        </w:rPr>
        <w:t xml:space="preserve">If you are successful at interview and offered a role with us; the employment will be </w:t>
      </w:r>
      <w:r w:rsidR="00B35186">
        <w:rPr>
          <w:rFonts w:ascii="Arial" w:hAnsi="Arial" w:cs="Arial"/>
        </w:rPr>
        <w:t>subject to the conditions prescribed by the National Joint Council for Local Government Services</w:t>
      </w:r>
      <w:r w:rsidR="00ED298B">
        <w:rPr>
          <w:rFonts w:ascii="Arial" w:hAnsi="Arial" w:cs="Arial"/>
        </w:rPr>
        <w:t>,</w:t>
      </w:r>
      <w:r w:rsidR="00B35186">
        <w:rPr>
          <w:rFonts w:ascii="Arial" w:hAnsi="Arial" w:cs="Arial"/>
        </w:rPr>
        <w:t xml:space="preserve"> except </w:t>
      </w:r>
      <w:proofErr w:type="gramStart"/>
      <w:r w:rsidR="00B35186">
        <w:rPr>
          <w:rFonts w:ascii="Arial" w:hAnsi="Arial" w:cs="Arial"/>
        </w:rPr>
        <w:t>where</w:t>
      </w:r>
      <w:proofErr w:type="gramEnd"/>
      <w:r w:rsidR="00B35186">
        <w:rPr>
          <w:rFonts w:ascii="Arial" w:hAnsi="Arial" w:cs="Arial"/>
        </w:rPr>
        <w:t xml:space="preserve"> varied by local agreements or other National Conditions</w:t>
      </w:r>
      <w:r>
        <w:rPr>
          <w:rFonts w:ascii="Arial" w:hAnsi="Arial" w:cs="Arial"/>
        </w:rPr>
        <w:t>; which will be advised separately within the offer letter and accompanying Statement of Particulars.</w:t>
      </w:r>
    </w:p>
    <w:p w14:paraId="3403671E" w14:textId="77777777" w:rsidR="00B35186" w:rsidRDefault="00B35186" w:rsidP="00B35186">
      <w:pPr>
        <w:jc w:val="both"/>
        <w:rPr>
          <w:rFonts w:ascii="Arial" w:hAnsi="Arial" w:cs="Arial"/>
        </w:rPr>
      </w:pPr>
    </w:p>
    <w:p w14:paraId="0197BEA5" w14:textId="77777777" w:rsidR="00B35186" w:rsidRDefault="00B35186" w:rsidP="00B35186">
      <w:pPr>
        <w:jc w:val="both"/>
        <w:rPr>
          <w:rFonts w:ascii="Arial" w:hAnsi="Arial" w:cs="Arial"/>
          <w:b/>
          <w:bCs/>
        </w:rPr>
      </w:pPr>
      <w:r>
        <w:rPr>
          <w:rFonts w:ascii="Arial" w:hAnsi="Arial" w:cs="Arial"/>
          <w:b/>
          <w:bCs/>
        </w:rPr>
        <w:t xml:space="preserve">Salaries </w:t>
      </w:r>
    </w:p>
    <w:p w14:paraId="35798421" w14:textId="77777777" w:rsidR="00B35186" w:rsidRDefault="00B35186" w:rsidP="00B35186">
      <w:pPr>
        <w:jc w:val="both"/>
        <w:rPr>
          <w:rFonts w:ascii="Arial" w:hAnsi="Arial" w:cs="Arial"/>
          <w:b/>
          <w:bCs/>
        </w:rPr>
      </w:pPr>
    </w:p>
    <w:p w14:paraId="3F9173F8" w14:textId="7EDE5B16" w:rsidR="00B35186" w:rsidRPr="00B87B1E" w:rsidRDefault="00B87B1E" w:rsidP="00763751">
      <w:pPr>
        <w:rPr>
          <w:rStyle w:val="ui-provider"/>
          <w:rFonts w:ascii="Arial" w:hAnsi="Arial" w:cs="Arial"/>
        </w:rPr>
      </w:pPr>
      <w:r w:rsidRPr="00B87B1E">
        <w:rPr>
          <w:rStyle w:val="ui-provider"/>
          <w:rFonts w:ascii="Arial" w:hAnsi="Arial" w:cs="Arial"/>
        </w:rPr>
        <w:t xml:space="preserve">The salary of the post you have applied for will be shown as a range within the advert.  Medway Council is currently implementing a refresh of its appraisal and pay scheme by introducing </w:t>
      </w:r>
      <w:proofErr w:type="spellStart"/>
      <w:r w:rsidRPr="00B87B1E">
        <w:rPr>
          <w:rStyle w:val="ui-provider"/>
          <w:rFonts w:ascii="Arial" w:hAnsi="Arial" w:cs="Arial"/>
        </w:rPr>
        <w:t>MedPay</w:t>
      </w:r>
      <w:proofErr w:type="spellEnd"/>
      <w:r w:rsidRPr="00B87B1E">
        <w:rPr>
          <w:rStyle w:val="ui-provider"/>
          <w:rFonts w:ascii="Arial" w:hAnsi="Arial" w:cs="Arial"/>
        </w:rPr>
        <w:t xml:space="preserve"> - Performance, Progression, Pay.  This new scheme includes a performance-related pay element, meaning that staff can progress through set spot points at A, B &amp; C levels of the salary range, by demonstrating how they meet the required skills, knowledge and experience for each level.  This gives a real opportunity for anyone who is keen to develop and progress their career; with salary increases rewarding development in role.</w:t>
      </w:r>
    </w:p>
    <w:p w14:paraId="7C552D95" w14:textId="77777777" w:rsidR="00763751" w:rsidRDefault="00763751" w:rsidP="00763751">
      <w:pPr>
        <w:rPr>
          <w:rFonts w:ascii="Arial" w:hAnsi="Arial" w:cs="Arial"/>
        </w:rPr>
      </w:pPr>
    </w:p>
    <w:p w14:paraId="4A1ABE1F" w14:textId="77777777" w:rsidR="00B35186" w:rsidRDefault="00B35186" w:rsidP="00B35186">
      <w:pPr>
        <w:jc w:val="both"/>
        <w:rPr>
          <w:rFonts w:ascii="Arial" w:hAnsi="Arial" w:cs="Arial"/>
          <w:b/>
          <w:bCs/>
        </w:rPr>
      </w:pPr>
      <w:r>
        <w:rPr>
          <w:rFonts w:ascii="Arial" w:hAnsi="Arial" w:cs="Arial"/>
          <w:b/>
          <w:bCs/>
        </w:rPr>
        <w:t>Probation</w:t>
      </w:r>
    </w:p>
    <w:p w14:paraId="7EFC7A9B" w14:textId="77777777" w:rsidR="00B35186" w:rsidRDefault="00B35186" w:rsidP="00B35186">
      <w:pPr>
        <w:jc w:val="both"/>
        <w:rPr>
          <w:rFonts w:ascii="Arial" w:hAnsi="Arial" w:cs="Arial"/>
          <w:b/>
          <w:bCs/>
        </w:rPr>
      </w:pPr>
    </w:p>
    <w:p w14:paraId="36F89A39" w14:textId="7E2D5BEA" w:rsidR="00B35186" w:rsidRDefault="00B35186" w:rsidP="00B35186">
      <w:pPr>
        <w:jc w:val="both"/>
        <w:rPr>
          <w:rFonts w:ascii="Arial" w:hAnsi="Arial" w:cs="Arial"/>
        </w:rPr>
      </w:pPr>
      <w:r>
        <w:rPr>
          <w:rFonts w:ascii="Arial" w:hAnsi="Arial" w:cs="Arial"/>
        </w:rPr>
        <w:t xml:space="preserve">If you are a new entrant to local government </w:t>
      </w:r>
      <w:r w:rsidR="00763751">
        <w:rPr>
          <w:rFonts w:ascii="Arial" w:hAnsi="Arial" w:cs="Arial"/>
        </w:rPr>
        <w:t>service or</w:t>
      </w:r>
      <w:r>
        <w:rPr>
          <w:rFonts w:ascii="Arial" w:hAnsi="Arial" w:cs="Arial"/>
        </w:rPr>
        <w:t xml:space="preserve"> have had a break from continuous local government employment, your appointment is subject to a satisfactory probationary period of a minimum of six months from the commencement of your employment.  During your probationary period you will be </w:t>
      </w:r>
      <w:r w:rsidR="00763751">
        <w:rPr>
          <w:rFonts w:ascii="Arial" w:hAnsi="Arial" w:cs="Arial"/>
        </w:rPr>
        <w:t xml:space="preserve">supported to </w:t>
      </w:r>
      <w:r>
        <w:rPr>
          <w:rFonts w:ascii="Arial" w:hAnsi="Arial" w:cs="Arial"/>
        </w:rPr>
        <w:t>establish your suitability for the post.</w:t>
      </w:r>
    </w:p>
    <w:p w14:paraId="37D00876" w14:textId="59FC1C3B" w:rsidR="00B35186" w:rsidRDefault="0034362E" w:rsidP="00B35186">
      <w:pPr>
        <w:jc w:val="both"/>
        <w:rPr>
          <w:rFonts w:ascii="Arial" w:hAnsi="Arial" w:cs="Arial"/>
          <w:b/>
          <w:bCs/>
        </w:rPr>
      </w:pPr>
      <w:r>
        <w:rPr>
          <w:rFonts w:ascii="Arial" w:hAnsi="Arial" w:cs="Arial"/>
          <w:b/>
          <w:bCs/>
        </w:rPr>
        <w:lastRenderedPageBreak/>
        <w:t xml:space="preserve">Annual </w:t>
      </w:r>
      <w:r w:rsidR="00B35186">
        <w:rPr>
          <w:rFonts w:ascii="Arial" w:hAnsi="Arial" w:cs="Arial"/>
          <w:b/>
          <w:bCs/>
        </w:rPr>
        <w:t>Leave</w:t>
      </w:r>
    </w:p>
    <w:p w14:paraId="42E17B32" w14:textId="77777777" w:rsidR="00B35186" w:rsidRDefault="00B35186" w:rsidP="00B35186">
      <w:pPr>
        <w:jc w:val="both"/>
        <w:rPr>
          <w:rFonts w:ascii="Arial" w:hAnsi="Arial" w:cs="Arial"/>
          <w:b/>
          <w:bCs/>
        </w:rPr>
      </w:pPr>
    </w:p>
    <w:p w14:paraId="72EB4E49" w14:textId="1C3F7641" w:rsidR="00961AD1" w:rsidRDefault="00763751" w:rsidP="00B35186">
      <w:pPr>
        <w:jc w:val="both"/>
        <w:rPr>
          <w:rFonts w:ascii="Arial" w:hAnsi="Arial" w:cs="Arial"/>
        </w:rPr>
      </w:pPr>
      <w:r>
        <w:rPr>
          <w:rFonts w:ascii="Arial" w:hAnsi="Arial" w:cs="Arial"/>
        </w:rPr>
        <w:t>Medway Council has a generous ann</w:t>
      </w:r>
      <w:r w:rsidR="00B35186">
        <w:rPr>
          <w:rFonts w:ascii="Arial" w:hAnsi="Arial" w:cs="Arial"/>
        </w:rPr>
        <w:t xml:space="preserve">ual leave </w:t>
      </w:r>
      <w:r>
        <w:rPr>
          <w:rFonts w:ascii="Arial" w:hAnsi="Arial" w:cs="Arial"/>
        </w:rPr>
        <w:t xml:space="preserve">package with a minimum </w:t>
      </w:r>
      <w:r w:rsidR="00B32098">
        <w:rPr>
          <w:rFonts w:ascii="Arial" w:hAnsi="Arial" w:cs="Arial"/>
        </w:rPr>
        <w:t xml:space="preserve">starting </w:t>
      </w:r>
      <w:r>
        <w:rPr>
          <w:rFonts w:ascii="Arial" w:hAnsi="Arial" w:cs="Arial"/>
        </w:rPr>
        <w:t>entitlement between 23 and 27 days (</w:t>
      </w:r>
      <w:r w:rsidR="00961AD1">
        <w:rPr>
          <w:rFonts w:ascii="Arial" w:hAnsi="Arial" w:cs="Arial"/>
        </w:rPr>
        <w:t>dependent on terms and conditions of employment and salary range</w:t>
      </w:r>
      <w:r>
        <w:rPr>
          <w:rFonts w:ascii="Arial" w:hAnsi="Arial" w:cs="Arial"/>
        </w:rPr>
        <w:t xml:space="preserve">) </w:t>
      </w:r>
      <w:r w:rsidR="00B32098">
        <w:rPr>
          <w:rFonts w:ascii="Arial" w:hAnsi="Arial" w:cs="Arial"/>
        </w:rPr>
        <w:t xml:space="preserve">excluding Bank Holidays and an additional ex-gratia day (to be taken </w:t>
      </w:r>
      <w:r w:rsidR="00961AD1">
        <w:rPr>
          <w:rFonts w:ascii="Arial" w:hAnsi="Arial" w:cs="Arial"/>
        </w:rPr>
        <w:t xml:space="preserve">alongside the Christmas </w:t>
      </w:r>
      <w:r w:rsidR="00B32098">
        <w:rPr>
          <w:rFonts w:ascii="Arial" w:hAnsi="Arial" w:cs="Arial"/>
        </w:rPr>
        <w:t xml:space="preserve">Bank Holidays) giving a minimum </w:t>
      </w:r>
      <w:r w:rsidR="00961AD1">
        <w:rPr>
          <w:rFonts w:ascii="Arial" w:hAnsi="Arial" w:cs="Arial"/>
        </w:rPr>
        <w:t>starting total ann</w:t>
      </w:r>
      <w:r w:rsidR="00B32098">
        <w:rPr>
          <w:rFonts w:ascii="Arial" w:hAnsi="Arial" w:cs="Arial"/>
        </w:rPr>
        <w:t xml:space="preserve">ual leave allowance of </w:t>
      </w:r>
      <w:r w:rsidR="00961AD1">
        <w:rPr>
          <w:rFonts w:ascii="Arial" w:hAnsi="Arial" w:cs="Arial"/>
        </w:rPr>
        <w:t xml:space="preserve">32 days; rising to a maximum of 39 days after 5 years continuous service, 40 after 10 years and 41 days after 15 years’ service.  </w:t>
      </w:r>
      <w:r w:rsidR="00B35186">
        <w:rPr>
          <w:rFonts w:ascii="Arial" w:hAnsi="Arial" w:cs="Arial"/>
        </w:rPr>
        <w:t xml:space="preserve"> </w:t>
      </w:r>
    </w:p>
    <w:p w14:paraId="249D66B8" w14:textId="77777777" w:rsidR="00961AD1" w:rsidRDefault="00961AD1" w:rsidP="00B35186">
      <w:pPr>
        <w:jc w:val="both"/>
        <w:rPr>
          <w:rFonts w:ascii="Arial" w:hAnsi="Arial" w:cs="Arial"/>
        </w:rPr>
      </w:pPr>
    </w:p>
    <w:p w14:paraId="5F400F52" w14:textId="075514C0" w:rsidR="00B35186" w:rsidRDefault="00B35186" w:rsidP="00B35186">
      <w:pPr>
        <w:jc w:val="both"/>
        <w:rPr>
          <w:rFonts w:ascii="Arial" w:hAnsi="Arial" w:cs="Arial"/>
        </w:rPr>
      </w:pPr>
      <w:r>
        <w:rPr>
          <w:rFonts w:ascii="Arial" w:hAnsi="Arial" w:cs="Arial"/>
        </w:rPr>
        <w:t xml:space="preserve">All new entrants to local government are entitled to annual leave in proportion to the completed days of service in the </w:t>
      </w:r>
      <w:r w:rsidR="00961AD1">
        <w:rPr>
          <w:rFonts w:ascii="Arial" w:hAnsi="Arial" w:cs="Arial"/>
        </w:rPr>
        <w:t xml:space="preserve">first </w:t>
      </w:r>
      <w:r>
        <w:rPr>
          <w:rFonts w:ascii="Arial" w:hAnsi="Arial" w:cs="Arial"/>
        </w:rPr>
        <w:t>leave year.  Part-time employees have an equal annual leave entitlement</w:t>
      </w:r>
      <w:r w:rsidR="00961AD1">
        <w:rPr>
          <w:rFonts w:ascii="Arial" w:hAnsi="Arial" w:cs="Arial"/>
        </w:rPr>
        <w:t>,</w:t>
      </w:r>
      <w:r>
        <w:rPr>
          <w:rFonts w:ascii="Arial" w:hAnsi="Arial" w:cs="Arial"/>
        </w:rPr>
        <w:t xml:space="preserve"> in proportion to the number of hours </w:t>
      </w:r>
      <w:r w:rsidR="00961AD1">
        <w:rPr>
          <w:rFonts w:ascii="Arial" w:hAnsi="Arial" w:cs="Arial"/>
        </w:rPr>
        <w:t xml:space="preserve">being </w:t>
      </w:r>
      <w:r>
        <w:rPr>
          <w:rFonts w:ascii="Arial" w:hAnsi="Arial" w:cs="Arial"/>
        </w:rPr>
        <w:t>worked.</w:t>
      </w:r>
    </w:p>
    <w:p w14:paraId="379894AE" w14:textId="77777777" w:rsidR="00B35186" w:rsidRDefault="00B35186" w:rsidP="00B35186">
      <w:pPr>
        <w:jc w:val="both"/>
        <w:rPr>
          <w:rFonts w:ascii="Arial" w:hAnsi="Arial" w:cs="Arial"/>
          <w:b/>
          <w:bCs/>
        </w:rPr>
      </w:pPr>
    </w:p>
    <w:p w14:paraId="738CB385" w14:textId="77777777" w:rsidR="00B35186" w:rsidRDefault="00B35186" w:rsidP="00B35186">
      <w:pPr>
        <w:jc w:val="both"/>
        <w:rPr>
          <w:rFonts w:ascii="Arial" w:hAnsi="Arial" w:cs="Arial"/>
          <w:b/>
          <w:bCs/>
        </w:rPr>
      </w:pPr>
      <w:r>
        <w:rPr>
          <w:rFonts w:ascii="Arial" w:hAnsi="Arial" w:cs="Arial"/>
          <w:b/>
          <w:bCs/>
        </w:rPr>
        <w:t>Car allowances</w:t>
      </w:r>
    </w:p>
    <w:p w14:paraId="77CFED20" w14:textId="77777777" w:rsidR="00B35186" w:rsidRDefault="00B35186" w:rsidP="00B35186">
      <w:pPr>
        <w:rPr>
          <w:rFonts w:ascii="Arial" w:hAnsi="Arial" w:cs="Arial"/>
          <w:b/>
          <w:bCs/>
        </w:rPr>
      </w:pPr>
    </w:p>
    <w:p w14:paraId="7EC8CF8B" w14:textId="3AA5AE39" w:rsidR="00B35186" w:rsidRDefault="00B35186" w:rsidP="00B35186">
      <w:pPr>
        <w:jc w:val="both"/>
        <w:rPr>
          <w:rFonts w:ascii="Arial" w:hAnsi="Arial" w:cs="Arial"/>
        </w:rPr>
      </w:pPr>
      <w:r>
        <w:rPr>
          <w:rFonts w:ascii="Arial" w:hAnsi="Arial" w:cs="Arial"/>
        </w:rPr>
        <w:t xml:space="preserve">You may be entitled to a casual, essential or dedicated car </w:t>
      </w:r>
      <w:r w:rsidR="00ED298B">
        <w:rPr>
          <w:rFonts w:ascii="Arial" w:hAnsi="Arial" w:cs="Arial"/>
        </w:rPr>
        <w:t xml:space="preserve">user </w:t>
      </w:r>
      <w:r>
        <w:rPr>
          <w:rFonts w:ascii="Arial" w:hAnsi="Arial" w:cs="Arial"/>
        </w:rPr>
        <w:t xml:space="preserve">allowance, </w:t>
      </w:r>
      <w:r w:rsidR="00961AD1">
        <w:rPr>
          <w:rFonts w:ascii="Arial" w:hAnsi="Arial" w:cs="Arial"/>
        </w:rPr>
        <w:t xml:space="preserve">depending on your new work role, </w:t>
      </w:r>
      <w:r>
        <w:rPr>
          <w:rFonts w:ascii="Arial" w:hAnsi="Arial" w:cs="Arial"/>
        </w:rPr>
        <w:t xml:space="preserve">the amount of which depends on the cubic capacity of your car.  If the post is classed as a dedicated car user, you will </w:t>
      </w:r>
      <w:r w:rsidR="00961AD1">
        <w:rPr>
          <w:rFonts w:ascii="Arial" w:hAnsi="Arial" w:cs="Arial"/>
        </w:rPr>
        <w:t xml:space="preserve">also </w:t>
      </w:r>
      <w:r>
        <w:rPr>
          <w:rFonts w:ascii="Arial" w:hAnsi="Arial" w:cs="Arial"/>
        </w:rPr>
        <w:t xml:space="preserve">be entitled to the Council’s Limited Lease Car Scheme.  This comes with a reasonable annual contribution expected from employees.  Petrol only mileage rates will be claimable.  </w:t>
      </w:r>
    </w:p>
    <w:p w14:paraId="78CF0F7D" w14:textId="77777777" w:rsidR="00B35186" w:rsidRDefault="00B35186" w:rsidP="00B35186">
      <w:pPr>
        <w:jc w:val="both"/>
        <w:rPr>
          <w:rFonts w:ascii="Arial" w:hAnsi="Arial" w:cs="Arial"/>
        </w:rPr>
      </w:pPr>
    </w:p>
    <w:p w14:paraId="5E2AF6B1" w14:textId="77777777" w:rsidR="0034362E" w:rsidRDefault="0034362E" w:rsidP="0034362E">
      <w:pPr>
        <w:jc w:val="both"/>
        <w:rPr>
          <w:rFonts w:ascii="Arial" w:hAnsi="Arial" w:cs="Arial"/>
          <w:b/>
          <w:bCs/>
        </w:rPr>
      </w:pPr>
      <w:r>
        <w:rPr>
          <w:rFonts w:ascii="Arial" w:hAnsi="Arial" w:cs="Arial"/>
          <w:b/>
          <w:bCs/>
        </w:rPr>
        <w:t>Politically restricted posts</w:t>
      </w:r>
    </w:p>
    <w:p w14:paraId="3146BB72" w14:textId="77777777" w:rsidR="0034362E" w:rsidRDefault="0034362E" w:rsidP="0034362E">
      <w:pPr>
        <w:jc w:val="both"/>
        <w:rPr>
          <w:rFonts w:ascii="Arial" w:hAnsi="Arial" w:cs="Arial"/>
          <w:b/>
          <w:bCs/>
        </w:rPr>
      </w:pPr>
    </w:p>
    <w:p w14:paraId="0191C169" w14:textId="37F4F96C" w:rsidR="0034362E" w:rsidRDefault="0034362E" w:rsidP="0034362E">
      <w:pPr>
        <w:jc w:val="both"/>
        <w:rPr>
          <w:rFonts w:ascii="Arial" w:hAnsi="Arial" w:cs="Arial"/>
        </w:rPr>
      </w:pPr>
      <w:r w:rsidRPr="00035DC4">
        <w:rPr>
          <w:rFonts w:ascii="Arial" w:hAnsi="Arial" w:cs="Arial"/>
        </w:rPr>
        <w:t>The Local Government and Housing Act 1989</w:t>
      </w:r>
      <w:r w:rsidR="00035DC4" w:rsidRPr="00035DC4">
        <w:rPr>
          <w:rFonts w:ascii="Arial" w:hAnsi="Arial" w:cs="Arial"/>
        </w:rPr>
        <w:t xml:space="preserve"> and</w:t>
      </w:r>
      <w:r w:rsidRPr="00035DC4">
        <w:rPr>
          <w:rFonts w:ascii="Arial" w:hAnsi="Arial" w:cs="Arial"/>
        </w:rPr>
        <w:t xml:space="preserve"> </w:t>
      </w:r>
      <w:r w:rsidR="00035DC4" w:rsidRPr="00035DC4">
        <w:rPr>
          <w:rFonts w:ascii="Arial" w:hAnsi="Arial" w:cs="Arial"/>
        </w:rPr>
        <w:t>Local Government (Politically Restricted Posts) Regulations 1990</w:t>
      </w:r>
      <w:r w:rsidR="00035DC4">
        <w:rPr>
          <w:rFonts w:ascii="Arial" w:hAnsi="Arial" w:cs="Arial"/>
          <w:b/>
        </w:rPr>
        <w:t xml:space="preserve"> </w:t>
      </w:r>
      <w:r>
        <w:rPr>
          <w:rFonts w:ascii="Arial" w:hAnsi="Arial" w:cs="Arial"/>
        </w:rPr>
        <w:t xml:space="preserve">place certain restrictions on some Local Government employees so that they are prevented from taking part in political activities.  Ordinarily this will be posts where the grade is Range 6/SW3 or above.  If the post you have applied for is covered by these restrictions, </w:t>
      </w:r>
      <w:r w:rsidR="00035DC4">
        <w:rPr>
          <w:rFonts w:ascii="Arial" w:hAnsi="Arial" w:cs="Arial"/>
        </w:rPr>
        <w:t xml:space="preserve">you will be given </w:t>
      </w:r>
      <w:r>
        <w:rPr>
          <w:rFonts w:ascii="Arial" w:hAnsi="Arial" w:cs="Arial"/>
        </w:rPr>
        <w:t xml:space="preserve">further information </w:t>
      </w:r>
      <w:r w:rsidR="00035DC4">
        <w:rPr>
          <w:rFonts w:ascii="Arial" w:hAnsi="Arial" w:cs="Arial"/>
        </w:rPr>
        <w:t>as to what this means for you, within your offer letter and Statement of Particulars.</w:t>
      </w:r>
      <w:r>
        <w:rPr>
          <w:rFonts w:ascii="Arial" w:hAnsi="Arial" w:cs="Arial"/>
        </w:rPr>
        <w:t xml:space="preserve"> </w:t>
      </w:r>
    </w:p>
    <w:p w14:paraId="74ACF618" w14:textId="77777777" w:rsidR="00ED298B" w:rsidRDefault="00ED298B" w:rsidP="00B35186">
      <w:pPr>
        <w:rPr>
          <w:rFonts w:ascii="Arial" w:hAnsi="Arial" w:cs="Arial"/>
          <w:b/>
          <w:bCs/>
        </w:rPr>
      </w:pPr>
    </w:p>
    <w:p w14:paraId="133BA3FF" w14:textId="77777777" w:rsidR="00B35186" w:rsidRDefault="00B35186" w:rsidP="00B35186">
      <w:pPr>
        <w:rPr>
          <w:rFonts w:ascii="Arial" w:hAnsi="Arial" w:cs="Arial"/>
          <w:b/>
          <w:bCs/>
        </w:rPr>
      </w:pPr>
      <w:r>
        <w:rPr>
          <w:rFonts w:ascii="Arial" w:hAnsi="Arial" w:cs="Arial"/>
          <w:b/>
          <w:bCs/>
        </w:rPr>
        <w:t>Working arrangements</w:t>
      </w:r>
    </w:p>
    <w:p w14:paraId="720F18F1" w14:textId="77777777" w:rsidR="00B35186" w:rsidRDefault="00B35186" w:rsidP="00B35186">
      <w:pPr>
        <w:rPr>
          <w:rFonts w:ascii="Arial" w:hAnsi="Arial" w:cs="Arial"/>
          <w:b/>
          <w:bCs/>
        </w:rPr>
      </w:pPr>
    </w:p>
    <w:p w14:paraId="483CD54E" w14:textId="1A5B2E0D" w:rsidR="00B35186" w:rsidRDefault="00961AD1" w:rsidP="00B35186">
      <w:pPr>
        <w:jc w:val="both"/>
        <w:rPr>
          <w:rFonts w:ascii="Arial" w:hAnsi="Arial" w:cs="Arial"/>
        </w:rPr>
      </w:pPr>
      <w:r>
        <w:rPr>
          <w:rFonts w:ascii="Arial" w:hAnsi="Arial" w:cs="Arial"/>
        </w:rPr>
        <w:t xml:space="preserve">Medway Council seeks to ensure our staff </w:t>
      </w:r>
      <w:r w:rsidR="00035DC4">
        <w:rPr>
          <w:rFonts w:ascii="Arial" w:hAnsi="Arial" w:cs="Arial"/>
        </w:rPr>
        <w:t>enjoy</w:t>
      </w:r>
      <w:r>
        <w:rPr>
          <w:rFonts w:ascii="Arial" w:hAnsi="Arial" w:cs="Arial"/>
        </w:rPr>
        <w:t xml:space="preserve"> a good work-life balance.  Our</w:t>
      </w:r>
      <w:r w:rsidR="00B35186">
        <w:rPr>
          <w:rFonts w:ascii="Arial" w:hAnsi="Arial" w:cs="Arial"/>
        </w:rPr>
        <w:t xml:space="preserve"> </w:t>
      </w:r>
      <w:r>
        <w:rPr>
          <w:rFonts w:ascii="Arial" w:hAnsi="Arial" w:cs="Arial"/>
        </w:rPr>
        <w:t xml:space="preserve">standard </w:t>
      </w:r>
      <w:r w:rsidR="00B35186">
        <w:rPr>
          <w:rFonts w:ascii="Arial" w:hAnsi="Arial" w:cs="Arial"/>
        </w:rPr>
        <w:t>working week is 37 hours, Monday to Friday.  You may be required to work unsocial hours and/or on a rota system</w:t>
      </w:r>
      <w:r>
        <w:rPr>
          <w:rFonts w:ascii="Arial" w:hAnsi="Arial" w:cs="Arial"/>
        </w:rPr>
        <w:t xml:space="preserve">, depending on the work role, but the </w:t>
      </w:r>
      <w:r w:rsidR="00B35186">
        <w:rPr>
          <w:rFonts w:ascii="Arial" w:hAnsi="Arial" w:cs="Arial"/>
        </w:rPr>
        <w:t>actual hours of work will be confirmed at interview.  For many posts Medway Council promotes flexible working hours.  Further details of the working arrangements for this post will be discussed if you are invited to attend interview.</w:t>
      </w:r>
    </w:p>
    <w:p w14:paraId="75382CEA" w14:textId="77777777" w:rsidR="00035DC4" w:rsidRPr="0004751D" w:rsidRDefault="00035DC4" w:rsidP="00B35186">
      <w:pPr>
        <w:jc w:val="both"/>
        <w:rPr>
          <w:rFonts w:ascii="Arial" w:hAnsi="Arial" w:cs="Arial"/>
        </w:rPr>
      </w:pPr>
    </w:p>
    <w:p w14:paraId="3880C049" w14:textId="3231B58F" w:rsidR="0004751D" w:rsidRPr="0004751D" w:rsidRDefault="00035DC4" w:rsidP="00035DC4">
      <w:pPr>
        <w:shd w:val="clear" w:color="auto" w:fill="FFFFFF"/>
        <w:spacing w:after="336"/>
        <w:rPr>
          <w:rFonts w:ascii="Arial" w:hAnsi="Arial" w:cs="Arial"/>
          <w:lang w:eastAsia="en-GB"/>
        </w:rPr>
      </w:pPr>
      <w:r w:rsidRPr="00035DC4">
        <w:rPr>
          <w:rFonts w:ascii="Arial" w:hAnsi="Arial" w:cs="Arial"/>
          <w:b/>
          <w:bCs/>
          <w:lang w:eastAsia="en-GB"/>
        </w:rPr>
        <w:t>Press Pause</w:t>
      </w:r>
      <w:r w:rsidRPr="00035DC4">
        <w:rPr>
          <w:rFonts w:ascii="Arial" w:hAnsi="Arial" w:cs="Arial"/>
          <w:lang w:eastAsia="en-GB"/>
        </w:rPr>
        <w:t xml:space="preserve"> is </w:t>
      </w:r>
      <w:r w:rsidRPr="0004751D">
        <w:rPr>
          <w:rFonts w:ascii="Arial" w:hAnsi="Arial" w:cs="Arial"/>
          <w:lang w:eastAsia="en-GB"/>
        </w:rPr>
        <w:t xml:space="preserve">our Council initiative to </w:t>
      </w:r>
      <w:r w:rsidRPr="00035DC4">
        <w:rPr>
          <w:rFonts w:ascii="Arial" w:hAnsi="Arial" w:cs="Arial"/>
          <w:lang w:eastAsia="en-GB"/>
        </w:rPr>
        <w:t>remind and encourage all colleagues to take short breaks during their work time.</w:t>
      </w:r>
      <w:r w:rsidRPr="0004751D">
        <w:rPr>
          <w:rFonts w:ascii="Arial" w:hAnsi="Arial" w:cs="Arial"/>
          <w:lang w:eastAsia="en-GB"/>
        </w:rPr>
        <w:t xml:space="preserve">  </w:t>
      </w:r>
      <w:r w:rsidRPr="00035DC4">
        <w:rPr>
          <w:rFonts w:ascii="Arial" w:hAnsi="Arial" w:cs="Arial"/>
          <w:lang w:eastAsia="en-GB"/>
        </w:rPr>
        <w:t xml:space="preserve">This campaign is for everyone, whatever </w:t>
      </w:r>
      <w:r w:rsidRPr="0004751D">
        <w:rPr>
          <w:rFonts w:ascii="Arial" w:hAnsi="Arial" w:cs="Arial"/>
          <w:lang w:eastAsia="en-GB"/>
        </w:rPr>
        <w:t>their level of work role</w:t>
      </w:r>
      <w:r w:rsidR="0004751D" w:rsidRPr="0004751D">
        <w:rPr>
          <w:rFonts w:ascii="Arial" w:hAnsi="Arial" w:cs="Arial"/>
          <w:lang w:eastAsia="en-GB"/>
        </w:rPr>
        <w:t xml:space="preserve"> and is a </w:t>
      </w:r>
      <w:r w:rsidR="0004751D" w:rsidRPr="0004751D">
        <w:rPr>
          <w:rFonts w:ascii="Arial" w:hAnsi="Arial" w:cs="Arial"/>
          <w:shd w:val="clear" w:color="auto" w:fill="FFFFFF"/>
        </w:rPr>
        <w:t>simple way to prevent fatigue at work is to give yourself time throughout the day to recharge</w:t>
      </w:r>
      <w:r w:rsidR="0004751D">
        <w:rPr>
          <w:rFonts w:ascii="Arial" w:hAnsi="Arial" w:cs="Arial"/>
          <w:shd w:val="clear" w:color="auto" w:fill="FFFFFF"/>
        </w:rPr>
        <w:t>.</w:t>
      </w:r>
    </w:p>
    <w:p w14:paraId="14EA16FF" w14:textId="253E60D9" w:rsidR="00035DC4" w:rsidRPr="00035DC4" w:rsidRDefault="00035DC4" w:rsidP="00035DC4">
      <w:pPr>
        <w:shd w:val="clear" w:color="auto" w:fill="FFFFFF"/>
        <w:spacing w:after="336"/>
        <w:rPr>
          <w:rFonts w:ascii="Arial" w:hAnsi="Arial" w:cs="Arial"/>
          <w:lang w:eastAsia="en-GB"/>
        </w:rPr>
      </w:pPr>
      <w:r w:rsidRPr="00035DC4">
        <w:rPr>
          <w:rFonts w:ascii="Arial" w:hAnsi="Arial" w:cs="Arial"/>
          <w:lang w:eastAsia="en-GB"/>
        </w:rPr>
        <w:t>Our minds need time to rest just as much as our bodies do. Taking short breaks can help us get into the habit of taking care of ourselves. Regular downtime during the day supports mental health by reducing anxiety, stress and fatigue.</w:t>
      </w:r>
    </w:p>
    <w:p w14:paraId="721AF435" w14:textId="77777777" w:rsidR="00035DC4" w:rsidRDefault="00035DC4" w:rsidP="00B35186">
      <w:pPr>
        <w:jc w:val="both"/>
        <w:rPr>
          <w:rFonts w:ascii="Arial" w:hAnsi="Arial" w:cs="Arial"/>
        </w:rPr>
      </w:pPr>
    </w:p>
    <w:p w14:paraId="34ACE294" w14:textId="677D0761" w:rsidR="00475D63" w:rsidRDefault="00475D63" w:rsidP="00B35186">
      <w:pPr>
        <w:jc w:val="both"/>
        <w:rPr>
          <w:rFonts w:ascii="Arial" w:hAnsi="Arial" w:cs="Arial"/>
        </w:rPr>
      </w:pPr>
    </w:p>
    <w:p w14:paraId="4290F63F" w14:textId="07E3DE8E" w:rsidR="00475D63" w:rsidRPr="002404A6" w:rsidRDefault="00475D63" w:rsidP="00B35186">
      <w:pPr>
        <w:jc w:val="both"/>
        <w:rPr>
          <w:rFonts w:ascii="Arial" w:hAnsi="Arial" w:cs="Arial"/>
          <w:b/>
          <w:bCs/>
        </w:rPr>
      </w:pPr>
      <w:r w:rsidRPr="002404A6">
        <w:rPr>
          <w:rFonts w:ascii="Arial" w:hAnsi="Arial" w:cs="Arial"/>
          <w:b/>
          <w:bCs/>
        </w:rPr>
        <w:lastRenderedPageBreak/>
        <w:t>Working location</w:t>
      </w:r>
    </w:p>
    <w:p w14:paraId="4BDD9765" w14:textId="3E0DE967" w:rsidR="00475D63" w:rsidRDefault="00475D63" w:rsidP="00B35186">
      <w:pPr>
        <w:jc w:val="both"/>
        <w:rPr>
          <w:rFonts w:ascii="Arial" w:hAnsi="Arial" w:cs="Arial"/>
        </w:rPr>
      </w:pPr>
    </w:p>
    <w:p w14:paraId="408A9381" w14:textId="713250AD" w:rsidR="00D03996" w:rsidRPr="00D03996" w:rsidRDefault="00882A51" w:rsidP="00D03996">
      <w:pPr>
        <w:jc w:val="both"/>
        <w:rPr>
          <w:rFonts w:ascii="Arial" w:hAnsi="Arial" w:cs="Arial"/>
        </w:rPr>
      </w:pPr>
      <w:r>
        <w:rPr>
          <w:rFonts w:ascii="Arial" w:hAnsi="Arial" w:cs="Arial"/>
        </w:rPr>
        <w:t>As part of Medway Council</w:t>
      </w:r>
      <w:r w:rsidR="0004751D">
        <w:rPr>
          <w:rFonts w:ascii="Arial" w:hAnsi="Arial" w:cs="Arial"/>
        </w:rPr>
        <w:t>’</w:t>
      </w:r>
      <w:r>
        <w:rPr>
          <w:rFonts w:ascii="Arial" w:hAnsi="Arial" w:cs="Arial"/>
        </w:rPr>
        <w:t xml:space="preserve">s “Ours Ways of Working” Policy, there are 4 </w:t>
      </w:r>
      <w:r w:rsidR="0004751D">
        <w:rPr>
          <w:rFonts w:ascii="Arial" w:hAnsi="Arial" w:cs="Arial"/>
        </w:rPr>
        <w:t xml:space="preserve">recognised </w:t>
      </w:r>
      <w:r>
        <w:rPr>
          <w:rFonts w:ascii="Arial" w:hAnsi="Arial" w:cs="Arial"/>
        </w:rPr>
        <w:t xml:space="preserve">workstyles </w:t>
      </w:r>
      <w:r w:rsidR="00D03996">
        <w:rPr>
          <w:rFonts w:ascii="Arial" w:hAnsi="Arial" w:cs="Arial"/>
        </w:rPr>
        <w:t>-</w:t>
      </w:r>
      <w:r>
        <w:rPr>
          <w:rFonts w:ascii="Arial" w:hAnsi="Arial" w:cs="Arial"/>
        </w:rPr>
        <w:t xml:space="preserve"> detailed in the matrix below</w:t>
      </w:r>
      <w:r w:rsidR="00D03996">
        <w:rPr>
          <w:rFonts w:ascii="Arial" w:hAnsi="Arial" w:cs="Arial"/>
        </w:rPr>
        <w:t xml:space="preserve">.  </w:t>
      </w:r>
      <w:r w:rsidR="00D03996" w:rsidRPr="00D03996">
        <w:rPr>
          <w:rFonts w:ascii="Arial" w:hAnsi="Arial" w:cs="Arial"/>
        </w:rPr>
        <w:t xml:space="preserve">Each role within the organisation will have a work style attached to it.  The relevant work style for each role will be detailed in the recruitment advert.   </w:t>
      </w:r>
    </w:p>
    <w:p w14:paraId="36BFF7B3" w14:textId="0B1B9578" w:rsidR="00882A51" w:rsidRDefault="00882A51" w:rsidP="00B35186">
      <w:pPr>
        <w:jc w:val="both"/>
        <w:rPr>
          <w:rFonts w:ascii="Arial" w:hAnsi="Arial" w:cs="Arial"/>
        </w:rPr>
      </w:pPr>
    </w:p>
    <w:p w14:paraId="270066BF" w14:textId="545E01A7" w:rsidR="00882A51" w:rsidRDefault="0004751D" w:rsidP="0004751D">
      <w:pPr>
        <w:jc w:val="center"/>
        <w:rPr>
          <w:rFonts w:ascii="Arial" w:hAnsi="Arial" w:cs="Arial"/>
        </w:rPr>
      </w:pPr>
      <w:r w:rsidRPr="00833D6C">
        <w:rPr>
          <w:noProof/>
        </w:rPr>
        <w:drawing>
          <wp:inline distT="0" distB="0" distL="0" distR="0" wp14:anchorId="35723E42" wp14:editId="56C3DD98">
            <wp:extent cx="4895215" cy="3048000"/>
            <wp:effectExtent l="0" t="0" r="63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7723" cy="3068241"/>
                    </a:xfrm>
                    <a:prstGeom prst="rect">
                      <a:avLst/>
                    </a:prstGeom>
                    <a:noFill/>
                    <a:ln>
                      <a:noFill/>
                    </a:ln>
                  </pic:spPr>
                </pic:pic>
              </a:graphicData>
            </a:graphic>
          </wp:inline>
        </w:drawing>
      </w:r>
    </w:p>
    <w:p w14:paraId="7035768A" w14:textId="09721D34" w:rsidR="00475D63" w:rsidRDefault="00475D63" w:rsidP="00B35186">
      <w:pPr>
        <w:jc w:val="both"/>
        <w:rPr>
          <w:rFonts w:ascii="Arial" w:hAnsi="Arial" w:cs="Arial"/>
        </w:rPr>
      </w:pPr>
    </w:p>
    <w:p w14:paraId="60CFDFA2" w14:textId="18EF23E7" w:rsidR="00B35186" w:rsidRDefault="00B35186" w:rsidP="00B35186">
      <w:pPr>
        <w:jc w:val="both"/>
        <w:rPr>
          <w:rFonts w:ascii="Arial" w:hAnsi="Arial" w:cs="Arial"/>
          <w:b/>
          <w:bCs/>
        </w:rPr>
      </w:pPr>
    </w:p>
    <w:p w14:paraId="16EEBABE" w14:textId="3D11D0A6" w:rsidR="00D446D5" w:rsidRPr="00A03CBD" w:rsidRDefault="00D446D5" w:rsidP="00A03CBD">
      <w:pPr>
        <w:jc w:val="both"/>
        <w:rPr>
          <w:rFonts w:ascii="Arial" w:hAnsi="Arial" w:cs="Arial"/>
        </w:rPr>
      </w:pPr>
      <w:r>
        <w:rPr>
          <w:rFonts w:ascii="Arial" w:hAnsi="Arial" w:cs="Arial"/>
          <w:b/>
          <w:bCs/>
        </w:rPr>
        <w:t xml:space="preserve">Our </w:t>
      </w:r>
      <w:r w:rsidR="00A03CBD">
        <w:rPr>
          <w:rFonts w:ascii="Arial" w:hAnsi="Arial" w:cs="Arial"/>
          <w:b/>
          <w:bCs/>
        </w:rPr>
        <w:t xml:space="preserve">People Promise </w:t>
      </w:r>
      <w:r>
        <w:rPr>
          <w:rFonts w:ascii="Arial" w:hAnsi="Arial" w:cs="Arial"/>
          <w:b/>
          <w:bCs/>
        </w:rPr>
        <w:t xml:space="preserve"> </w:t>
      </w:r>
    </w:p>
    <w:p w14:paraId="59078DC0" w14:textId="11D5E8DA" w:rsidR="00D446D5" w:rsidRPr="00D446D5" w:rsidRDefault="00D446D5" w:rsidP="0013151E">
      <w:pPr>
        <w:jc w:val="center"/>
        <w:rPr>
          <w:rFonts w:ascii="Arial" w:hAnsi="Arial" w:cs="Arial"/>
          <w:b/>
          <w:bCs/>
        </w:rPr>
      </w:pPr>
      <w:r>
        <w:rPr>
          <w:noProof/>
        </w:rPr>
        <w:drawing>
          <wp:inline distT="0" distB="0" distL="0" distR="0" wp14:anchorId="5652AE76" wp14:editId="4E52BA5A">
            <wp:extent cx="3914775" cy="39147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4775" cy="3914775"/>
                    </a:xfrm>
                    <a:prstGeom prst="rect">
                      <a:avLst/>
                    </a:prstGeom>
                    <a:noFill/>
                    <a:ln>
                      <a:noFill/>
                    </a:ln>
                  </pic:spPr>
                </pic:pic>
              </a:graphicData>
            </a:graphic>
          </wp:inline>
        </w:drawing>
      </w:r>
    </w:p>
    <w:p w14:paraId="0910DA9D" w14:textId="774E8C34" w:rsidR="00B35186" w:rsidRDefault="00B35186" w:rsidP="00B35186">
      <w:pPr>
        <w:rPr>
          <w:rFonts w:ascii="Arial" w:hAnsi="Arial" w:cs="Arial"/>
        </w:rPr>
      </w:pPr>
    </w:p>
    <w:p w14:paraId="669F7A12" w14:textId="3DBB34C8" w:rsidR="00B35186" w:rsidRDefault="00B35186" w:rsidP="00B35186">
      <w:pPr>
        <w:jc w:val="both"/>
        <w:rPr>
          <w:rFonts w:ascii="Arial" w:hAnsi="Arial" w:cs="Arial"/>
          <w:b/>
          <w:bCs/>
          <w:sz w:val="32"/>
        </w:rPr>
      </w:pPr>
      <w:r>
        <w:rPr>
          <w:rFonts w:ascii="Arial" w:hAnsi="Arial" w:cs="Arial"/>
          <w:b/>
          <w:bCs/>
          <w:sz w:val="32"/>
        </w:rPr>
        <w:lastRenderedPageBreak/>
        <w:t>Employee benefits</w:t>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p>
    <w:p w14:paraId="0F1AF7DB" w14:textId="77777777" w:rsidR="00B35186" w:rsidRDefault="00B35186" w:rsidP="00B35186">
      <w:pPr>
        <w:jc w:val="both"/>
        <w:rPr>
          <w:rFonts w:ascii="Arial" w:hAnsi="Arial" w:cs="Arial"/>
          <w:sz w:val="28"/>
        </w:rPr>
      </w:pPr>
    </w:p>
    <w:p w14:paraId="18A354F1" w14:textId="77777777" w:rsidR="00B35186" w:rsidRDefault="00B35186" w:rsidP="00B35186">
      <w:pPr>
        <w:jc w:val="both"/>
        <w:rPr>
          <w:rFonts w:ascii="Arial" w:hAnsi="Arial" w:cs="Arial"/>
          <w:b/>
          <w:bCs/>
        </w:rPr>
      </w:pPr>
      <w:r>
        <w:rPr>
          <w:rFonts w:ascii="Arial" w:hAnsi="Arial" w:cs="Arial"/>
          <w:b/>
          <w:bCs/>
        </w:rPr>
        <w:t>Relocation package</w:t>
      </w:r>
    </w:p>
    <w:p w14:paraId="4CFE66DC" w14:textId="77777777" w:rsidR="00B35186" w:rsidRDefault="00B35186" w:rsidP="00B35186">
      <w:pPr>
        <w:jc w:val="both"/>
        <w:rPr>
          <w:rFonts w:ascii="Arial" w:hAnsi="Arial" w:cs="Arial"/>
          <w:b/>
          <w:bCs/>
        </w:rPr>
      </w:pPr>
    </w:p>
    <w:p w14:paraId="56BCE06F" w14:textId="4030FE71" w:rsidR="00B35186" w:rsidRDefault="00B35186" w:rsidP="00B35186">
      <w:pPr>
        <w:jc w:val="both"/>
        <w:rPr>
          <w:rFonts w:ascii="Arial" w:hAnsi="Arial" w:cs="Arial"/>
        </w:rPr>
      </w:pPr>
      <w:r>
        <w:rPr>
          <w:rFonts w:ascii="Arial" w:hAnsi="Arial" w:cs="Arial"/>
        </w:rPr>
        <w:t xml:space="preserve">In certain circumstances, and with prior agreement, Medway Council could </w:t>
      </w:r>
      <w:proofErr w:type="gramStart"/>
      <w:r>
        <w:rPr>
          <w:rFonts w:ascii="Arial" w:hAnsi="Arial" w:cs="Arial"/>
        </w:rPr>
        <w:t>provide assistance to</w:t>
      </w:r>
      <w:proofErr w:type="gramEnd"/>
      <w:r>
        <w:rPr>
          <w:rFonts w:ascii="Arial" w:hAnsi="Arial" w:cs="Arial"/>
        </w:rPr>
        <w:t xml:space="preserve"> </w:t>
      </w:r>
      <w:r w:rsidR="0004751D">
        <w:rPr>
          <w:rFonts w:ascii="Arial" w:hAnsi="Arial" w:cs="Arial"/>
        </w:rPr>
        <w:t xml:space="preserve">support new </w:t>
      </w:r>
      <w:r>
        <w:rPr>
          <w:rFonts w:ascii="Arial" w:hAnsi="Arial" w:cs="Arial"/>
        </w:rPr>
        <w:t xml:space="preserve">employees moving home in order to take up their appointment.  </w:t>
      </w:r>
      <w:r w:rsidR="0004751D">
        <w:rPr>
          <w:rFonts w:ascii="Arial" w:hAnsi="Arial" w:cs="Arial"/>
        </w:rPr>
        <w:t xml:space="preserve">Terms and conditions apply, which can be accessed on request from </w:t>
      </w:r>
      <w:hyperlink r:id="rId15" w:history="1">
        <w:r w:rsidR="0004751D" w:rsidRPr="004264E2">
          <w:rPr>
            <w:rStyle w:val="Hyperlink"/>
            <w:rFonts w:ascii="Arial" w:hAnsi="Arial" w:cs="Arial"/>
          </w:rPr>
          <w:t>recruitment@medway.gov.uk</w:t>
        </w:r>
      </w:hyperlink>
      <w:r w:rsidR="0004751D">
        <w:rPr>
          <w:rFonts w:ascii="Arial" w:hAnsi="Arial" w:cs="Arial"/>
        </w:rPr>
        <w:t xml:space="preserve"> </w:t>
      </w:r>
    </w:p>
    <w:p w14:paraId="26FAEC59" w14:textId="77777777" w:rsidR="00B35186" w:rsidRDefault="00B35186" w:rsidP="00B35186">
      <w:pPr>
        <w:jc w:val="both"/>
        <w:rPr>
          <w:rFonts w:ascii="Arial" w:hAnsi="Arial" w:cs="Arial"/>
        </w:rPr>
      </w:pPr>
    </w:p>
    <w:p w14:paraId="0349ED00" w14:textId="77777777" w:rsidR="00B35186" w:rsidRDefault="00B35186" w:rsidP="00B35186">
      <w:pPr>
        <w:jc w:val="both"/>
        <w:rPr>
          <w:rFonts w:ascii="Arial" w:hAnsi="Arial" w:cs="Arial"/>
          <w:b/>
          <w:bCs/>
        </w:rPr>
      </w:pPr>
      <w:r>
        <w:rPr>
          <w:rFonts w:ascii="Arial" w:hAnsi="Arial" w:cs="Arial"/>
          <w:b/>
          <w:bCs/>
        </w:rPr>
        <w:t>Pension scheme</w:t>
      </w:r>
    </w:p>
    <w:p w14:paraId="4615C43C" w14:textId="77777777" w:rsidR="00B35186" w:rsidRDefault="00B35186" w:rsidP="00B35186">
      <w:pPr>
        <w:jc w:val="both"/>
        <w:rPr>
          <w:rFonts w:ascii="Arial" w:hAnsi="Arial" w:cs="Arial"/>
          <w:b/>
          <w:bCs/>
        </w:rPr>
      </w:pPr>
    </w:p>
    <w:p w14:paraId="4C160438" w14:textId="743D1E2C" w:rsidR="00B35186" w:rsidRDefault="00B35186" w:rsidP="00B35186">
      <w:pPr>
        <w:jc w:val="both"/>
        <w:rPr>
          <w:rFonts w:ascii="Arial" w:hAnsi="Arial" w:cs="Arial"/>
        </w:rPr>
      </w:pPr>
      <w:r w:rsidRPr="00D725AE">
        <w:rPr>
          <w:rFonts w:ascii="Arial" w:hAnsi="Arial" w:cs="Arial"/>
        </w:rPr>
        <w:t xml:space="preserve">In most cases employees </w:t>
      </w:r>
      <w:r w:rsidR="0004751D">
        <w:rPr>
          <w:rFonts w:ascii="Arial" w:hAnsi="Arial" w:cs="Arial"/>
        </w:rPr>
        <w:t xml:space="preserve">of Medway Council </w:t>
      </w:r>
      <w:r w:rsidRPr="00D725AE">
        <w:rPr>
          <w:rFonts w:ascii="Arial" w:hAnsi="Arial" w:cs="Arial"/>
        </w:rPr>
        <w:t>have the option</w:t>
      </w:r>
      <w:r>
        <w:rPr>
          <w:rFonts w:ascii="Arial" w:hAnsi="Arial" w:cs="Arial"/>
        </w:rPr>
        <w:t xml:space="preserve"> to join the Local Government </w:t>
      </w:r>
      <w:r w:rsidR="00D80680">
        <w:rPr>
          <w:rFonts w:ascii="Arial" w:hAnsi="Arial" w:cs="Arial"/>
        </w:rPr>
        <w:t xml:space="preserve">Pension </w:t>
      </w:r>
      <w:r>
        <w:rPr>
          <w:rFonts w:ascii="Arial" w:hAnsi="Arial" w:cs="Arial"/>
        </w:rPr>
        <w:t>Scheme</w:t>
      </w:r>
      <w:r w:rsidR="00775FFE">
        <w:rPr>
          <w:rFonts w:ascii="Arial" w:hAnsi="Arial" w:cs="Arial"/>
        </w:rPr>
        <w:t xml:space="preserve"> (‘LGPS’)</w:t>
      </w:r>
      <w:r>
        <w:rPr>
          <w:rFonts w:ascii="Arial" w:hAnsi="Arial" w:cs="Arial"/>
        </w:rPr>
        <w:t xml:space="preserve">.  </w:t>
      </w:r>
      <w:r w:rsidR="0004751D">
        <w:rPr>
          <w:rFonts w:ascii="Arial" w:hAnsi="Arial" w:cs="Arial"/>
        </w:rPr>
        <w:t>E</w:t>
      </w:r>
      <w:r>
        <w:rPr>
          <w:rFonts w:ascii="Arial" w:hAnsi="Arial" w:cs="Arial"/>
        </w:rPr>
        <w:t>mployees under Teachers</w:t>
      </w:r>
      <w:r w:rsidR="00D80680">
        <w:rPr>
          <w:rFonts w:ascii="Arial" w:hAnsi="Arial" w:cs="Arial"/>
        </w:rPr>
        <w:t>’</w:t>
      </w:r>
      <w:r>
        <w:rPr>
          <w:rFonts w:ascii="Arial" w:hAnsi="Arial" w:cs="Arial"/>
        </w:rPr>
        <w:t xml:space="preserve"> terms and conditions of employment will be eligible to join the Teachers</w:t>
      </w:r>
      <w:r w:rsidR="00D80680">
        <w:rPr>
          <w:rFonts w:ascii="Arial" w:hAnsi="Arial" w:cs="Arial"/>
        </w:rPr>
        <w:t>’</w:t>
      </w:r>
      <w:r>
        <w:rPr>
          <w:rFonts w:ascii="Arial" w:hAnsi="Arial" w:cs="Arial"/>
        </w:rPr>
        <w:t xml:space="preserve"> pension scheme.  The</w:t>
      </w:r>
      <w:r w:rsidR="00775FFE">
        <w:rPr>
          <w:rFonts w:ascii="Arial" w:hAnsi="Arial" w:cs="Arial"/>
        </w:rPr>
        <w:t xml:space="preserve"> LGPS </w:t>
      </w:r>
      <w:r>
        <w:rPr>
          <w:rFonts w:ascii="Arial" w:hAnsi="Arial" w:cs="Arial"/>
        </w:rPr>
        <w:t>scheme</w:t>
      </w:r>
      <w:r w:rsidR="00775FFE">
        <w:rPr>
          <w:rFonts w:ascii="Arial" w:hAnsi="Arial" w:cs="Arial"/>
        </w:rPr>
        <w:t xml:space="preserve"> will be jointly contributed to by the employee (% rate dependent on salary) and the Council, at the current rate of 18.3% of salary.  Full details on the LGPS can be found by visiting </w:t>
      </w:r>
      <w:hyperlink r:id="rId16" w:history="1">
        <w:r w:rsidR="00775FFE" w:rsidRPr="004264E2">
          <w:rPr>
            <w:rStyle w:val="Hyperlink"/>
            <w:rFonts w:ascii="Arial" w:hAnsi="Arial" w:cs="Arial"/>
          </w:rPr>
          <w:t>www.kentpensionfund.co.uk</w:t>
        </w:r>
      </w:hyperlink>
      <w:r w:rsidR="00775FFE">
        <w:rPr>
          <w:rFonts w:ascii="Arial" w:hAnsi="Arial" w:cs="Arial"/>
        </w:rPr>
        <w:t xml:space="preserve"> </w:t>
      </w:r>
      <w:r>
        <w:rPr>
          <w:rFonts w:ascii="Arial" w:hAnsi="Arial" w:cs="Arial"/>
        </w:rPr>
        <w:t xml:space="preserve">  </w:t>
      </w:r>
    </w:p>
    <w:p w14:paraId="03ACC1B2" w14:textId="77777777" w:rsidR="00B35186" w:rsidRDefault="00B35186" w:rsidP="00B35186">
      <w:pPr>
        <w:jc w:val="both"/>
        <w:rPr>
          <w:rFonts w:ascii="Arial" w:hAnsi="Arial" w:cs="Arial"/>
          <w:b/>
          <w:bCs/>
        </w:rPr>
      </w:pPr>
    </w:p>
    <w:p w14:paraId="158F8BFB" w14:textId="1DBC42ED" w:rsidR="00B35186" w:rsidRDefault="00B35186" w:rsidP="00B35186">
      <w:pPr>
        <w:jc w:val="both"/>
        <w:rPr>
          <w:rFonts w:ascii="Arial" w:hAnsi="Arial" w:cs="Arial"/>
          <w:b/>
          <w:bCs/>
        </w:rPr>
      </w:pPr>
      <w:r>
        <w:rPr>
          <w:rFonts w:ascii="Arial" w:hAnsi="Arial" w:cs="Arial"/>
          <w:b/>
          <w:bCs/>
        </w:rPr>
        <w:t xml:space="preserve">Care </w:t>
      </w:r>
      <w:r w:rsidR="0088083A">
        <w:rPr>
          <w:rFonts w:ascii="Arial" w:hAnsi="Arial" w:cs="Arial"/>
          <w:b/>
          <w:bCs/>
        </w:rPr>
        <w:t>f</w:t>
      </w:r>
      <w:r>
        <w:rPr>
          <w:rFonts w:ascii="Arial" w:hAnsi="Arial" w:cs="Arial"/>
          <w:b/>
          <w:bCs/>
        </w:rPr>
        <w:t>irst</w:t>
      </w:r>
      <w:r w:rsidR="00775FFE">
        <w:rPr>
          <w:rFonts w:ascii="Arial" w:hAnsi="Arial" w:cs="Arial"/>
          <w:b/>
          <w:bCs/>
        </w:rPr>
        <w:t xml:space="preserve"> employee assistance</w:t>
      </w:r>
    </w:p>
    <w:p w14:paraId="3EF9C625" w14:textId="77777777" w:rsidR="00B35186" w:rsidRDefault="00B35186" w:rsidP="00B35186">
      <w:pPr>
        <w:jc w:val="both"/>
        <w:rPr>
          <w:rFonts w:ascii="Arial" w:hAnsi="Arial" w:cs="Arial"/>
          <w:b/>
          <w:bCs/>
        </w:rPr>
      </w:pPr>
    </w:p>
    <w:p w14:paraId="3D70D574" w14:textId="6785EEDE" w:rsidR="00B35186" w:rsidRDefault="00775FFE" w:rsidP="00775FFE">
      <w:pPr>
        <w:shd w:val="clear" w:color="auto" w:fill="FFFFFF"/>
        <w:spacing w:after="336"/>
        <w:rPr>
          <w:rFonts w:ascii="Arial" w:hAnsi="Arial" w:cs="Arial"/>
          <w:lang w:eastAsia="en-GB"/>
        </w:rPr>
      </w:pPr>
      <w:r w:rsidRPr="00775FFE">
        <w:rPr>
          <w:rFonts w:ascii="Arial" w:hAnsi="Arial" w:cs="Arial"/>
          <w:lang w:eastAsia="en-GB"/>
        </w:rPr>
        <w:t xml:space="preserve">Care First confidential counselling is available free to </w:t>
      </w:r>
      <w:r>
        <w:rPr>
          <w:rFonts w:ascii="Arial" w:hAnsi="Arial" w:cs="Arial"/>
          <w:lang w:eastAsia="en-GB"/>
        </w:rPr>
        <w:t xml:space="preserve">all </w:t>
      </w:r>
      <w:r w:rsidRPr="00775FFE">
        <w:rPr>
          <w:rFonts w:ascii="Arial" w:hAnsi="Arial" w:cs="Arial"/>
          <w:lang w:eastAsia="en-GB"/>
        </w:rPr>
        <w:t xml:space="preserve">employees 24 hours a day, 365 days of the year – </w:t>
      </w:r>
      <w:r>
        <w:rPr>
          <w:rFonts w:ascii="Arial" w:hAnsi="Arial" w:cs="Arial"/>
          <w:lang w:eastAsia="en-GB"/>
        </w:rPr>
        <w:t>calls</w:t>
      </w:r>
      <w:r w:rsidRPr="00775FFE">
        <w:rPr>
          <w:rFonts w:ascii="Arial" w:hAnsi="Arial" w:cs="Arial"/>
          <w:lang w:eastAsia="en-GB"/>
        </w:rPr>
        <w:t xml:space="preserve"> or online request will be answered by a professional and there is no limit to the number of times you can contact them. </w:t>
      </w:r>
      <w:r>
        <w:rPr>
          <w:rFonts w:ascii="Arial" w:hAnsi="Arial" w:cs="Arial"/>
          <w:lang w:eastAsia="en-GB"/>
        </w:rPr>
        <w:t xml:space="preserve">In addition to counselling, Care first offer </w:t>
      </w:r>
      <w:proofErr w:type="gramStart"/>
      <w:r>
        <w:rPr>
          <w:rFonts w:ascii="Arial" w:hAnsi="Arial" w:cs="Arial"/>
          <w:lang w:eastAsia="en-GB"/>
        </w:rPr>
        <w:t>a number of</w:t>
      </w:r>
      <w:proofErr w:type="gramEnd"/>
      <w:r>
        <w:rPr>
          <w:rFonts w:ascii="Arial" w:hAnsi="Arial" w:cs="Arial"/>
          <w:lang w:eastAsia="en-GB"/>
        </w:rPr>
        <w:t xml:space="preserve"> different services including mediation, stress management, money advice line. </w:t>
      </w:r>
    </w:p>
    <w:p w14:paraId="2CB98827" w14:textId="77777777" w:rsidR="00B35186" w:rsidRDefault="00B35186" w:rsidP="00B35186">
      <w:pPr>
        <w:pStyle w:val="Heading2"/>
        <w:rPr>
          <w:sz w:val="24"/>
        </w:rPr>
      </w:pPr>
      <w:r>
        <w:rPr>
          <w:sz w:val="24"/>
        </w:rPr>
        <w:t>Childcare Vouchers</w:t>
      </w:r>
    </w:p>
    <w:p w14:paraId="64A8FECE" w14:textId="6EB9F5FC" w:rsidR="00B35186" w:rsidRDefault="00B35186" w:rsidP="00B35186">
      <w:pPr>
        <w:pStyle w:val="NormalWeb"/>
        <w:jc w:val="both"/>
        <w:rPr>
          <w:rFonts w:ascii="Verdana" w:hAnsi="Verdana"/>
          <w:sz w:val="17"/>
          <w:szCs w:val="17"/>
        </w:rPr>
      </w:pPr>
      <w:r>
        <w:rPr>
          <w:rFonts w:ascii="Arial" w:hAnsi="Arial" w:cs="Arial"/>
          <w:szCs w:val="17"/>
        </w:rPr>
        <w:t xml:space="preserve">As an employer we share your concerns about balancing your working life with the demands made on you as a parent.  With this in mind and to enhance our family friendly employment policies we operate a childcare voucher scheme.  The scheme operates on a salary sacrifice basis, which means you exchange part of your salary for vouchers to use for childcare.  </w:t>
      </w:r>
      <w:r>
        <w:rPr>
          <w:rFonts w:ascii="Verdana" w:hAnsi="Verdana"/>
          <w:sz w:val="17"/>
          <w:szCs w:val="17"/>
        </w:rPr>
        <w:t xml:space="preserve"> </w:t>
      </w:r>
    </w:p>
    <w:p w14:paraId="42441F58" w14:textId="77777777" w:rsidR="00B35186" w:rsidRDefault="00B35186" w:rsidP="00B35186">
      <w:pPr>
        <w:jc w:val="both"/>
        <w:rPr>
          <w:rFonts w:ascii="Arial" w:hAnsi="Arial" w:cs="Arial"/>
          <w:b/>
          <w:bCs/>
        </w:rPr>
      </w:pPr>
      <w:r>
        <w:rPr>
          <w:rFonts w:ascii="Arial" w:hAnsi="Arial" w:cs="Arial"/>
          <w:b/>
          <w:bCs/>
        </w:rPr>
        <w:t>Learning and development</w:t>
      </w:r>
    </w:p>
    <w:p w14:paraId="4A734C22" w14:textId="77777777" w:rsidR="00B35186" w:rsidRDefault="00B35186" w:rsidP="00B35186">
      <w:pPr>
        <w:jc w:val="both"/>
        <w:rPr>
          <w:rFonts w:ascii="Arial" w:hAnsi="Arial" w:cs="Arial"/>
          <w:b/>
          <w:bCs/>
        </w:rPr>
      </w:pPr>
    </w:p>
    <w:p w14:paraId="443C9409" w14:textId="183F7CF4" w:rsidR="00B35186" w:rsidRDefault="00B35186" w:rsidP="00B35186">
      <w:pPr>
        <w:jc w:val="both"/>
        <w:rPr>
          <w:rFonts w:ascii="Arial" w:hAnsi="Arial" w:cs="Arial"/>
        </w:rPr>
      </w:pPr>
      <w:r>
        <w:rPr>
          <w:rFonts w:ascii="Arial" w:hAnsi="Arial" w:cs="Arial"/>
        </w:rPr>
        <w:t xml:space="preserve">As part of Medway Council’s continued commitment to lifelong learning all employees are guaranteed a </w:t>
      </w:r>
      <w:r w:rsidRPr="00D725AE">
        <w:rPr>
          <w:rFonts w:ascii="Arial" w:hAnsi="Arial" w:cs="Arial"/>
        </w:rPr>
        <w:t>minimum of five days</w:t>
      </w:r>
      <w:r w:rsidR="001C49E4">
        <w:rPr>
          <w:rFonts w:ascii="Arial" w:hAnsi="Arial" w:cs="Arial"/>
        </w:rPr>
        <w:t>’ learning and</w:t>
      </w:r>
      <w:r w:rsidRPr="00D725AE">
        <w:rPr>
          <w:rFonts w:ascii="Arial" w:hAnsi="Arial" w:cs="Arial"/>
        </w:rPr>
        <w:t xml:space="preserve"> development per year.</w:t>
      </w:r>
      <w:r>
        <w:rPr>
          <w:rFonts w:ascii="Arial" w:hAnsi="Arial" w:cs="Arial"/>
        </w:rPr>
        <w:t xml:space="preserve">  </w:t>
      </w:r>
    </w:p>
    <w:p w14:paraId="6307F562" w14:textId="1CE6567A" w:rsidR="00B35186" w:rsidRDefault="00B35186" w:rsidP="00B35186">
      <w:pPr>
        <w:jc w:val="both"/>
        <w:rPr>
          <w:rFonts w:ascii="Arial" w:hAnsi="Arial" w:cs="Arial"/>
        </w:rPr>
      </w:pPr>
    </w:p>
    <w:p w14:paraId="435DA1D1" w14:textId="293102A8" w:rsidR="00B35186" w:rsidRDefault="00B35186" w:rsidP="00B35186">
      <w:pPr>
        <w:jc w:val="both"/>
        <w:rPr>
          <w:rFonts w:ascii="Arial" w:hAnsi="Arial" w:cs="Arial"/>
          <w:b/>
          <w:bCs/>
        </w:rPr>
      </w:pPr>
      <w:r>
        <w:rPr>
          <w:rFonts w:ascii="Arial" w:hAnsi="Arial" w:cs="Arial"/>
          <w:b/>
          <w:bCs/>
        </w:rPr>
        <w:t>Shopping Discount Scheme</w:t>
      </w:r>
    </w:p>
    <w:p w14:paraId="7A15BA5F" w14:textId="77777777" w:rsidR="00B35186" w:rsidRDefault="00B35186" w:rsidP="00B35186">
      <w:pPr>
        <w:jc w:val="both"/>
        <w:rPr>
          <w:rFonts w:ascii="Arial" w:hAnsi="Arial" w:cs="Arial"/>
          <w:b/>
          <w:bCs/>
        </w:rPr>
      </w:pPr>
    </w:p>
    <w:p w14:paraId="2E9BBA7C" w14:textId="3B50E4C0" w:rsidR="00B35186" w:rsidRDefault="00B35186" w:rsidP="00B35186">
      <w:pPr>
        <w:jc w:val="both"/>
        <w:rPr>
          <w:rFonts w:ascii="Arial" w:hAnsi="Arial" w:cs="Arial"/>
        </w:rPr>
      </w:pPr>
      <w:r>
        <w:rPr>
          <w:rFonts w:ascii="Arial" w:hAnsi="Arial" w:cs="Arial"/>
        </w:rPr>
        <w:t xml:space="preserve">Every employee can access a range of discounts </w:t>
      </w:r>
      <w:r w:rsidR="001C49E4">
        <w:rPr>
          <w:rFonts w:ascii="Arial" w:hAnsi="Arial" w:cs="Arial"/>
        </w:rPr>
        <w:t xml:space="preserve">via the Medway More 4 You scheme - </w:t>
      </w:r>
      <w:r>
        <w:rPr>
          <w:rFonts w:ascii="Arial" w:hAnsi="Arial" w:cs="Arial"/>
        </w:rPr>
        <w:t>from high street stores and banks, as well as local services.</w:t>
      </w:r>
    </w:p>
    <w:p w14:paraId="274DF726" w14:textId="77777777" w:rsidR="00B35186" w:rsidRDefault="00B35186" w:rsidP="00B35186">
      <w:pPr>
        <w:jc w:val="both"/>
        <w:rPr>
          <w:rFonts w:ascii="Arial" w:hAnsi="Arial" w:cs="Arial"/>
          <w:b/>
          <w:bCs/>
        </w:rPr>
      </w:pPr>
    </w:p>
    <w:p w14:paraId="750F26F2" w14:textId="77777777" w:rsidR="00B35186" w:rsidRDefault="00B35186" w:rsidP="00B35186">
      <w:pPr>
        <w:jc w:val="both"/>
        <w:rPr>
          <w:rFonts w:ascii="Arial" w:hAnsi="Arial" w:cs="Arial"/>
          <w:b/>
          <w:bCs/>
        </w:rPr>
      </w:pPr>
      <w:r>
        <w:rPr>
          <w:rFonts w:ascii="Arial" w:hAnsi="Arial" w:cs="Arial"/>
          <w:b/>
          <w:bCs/>
        </w:rPr>
        <w:t>Reduced rate/interest free loans</w:t>
      </w:r>
    </w:p>
    <w:p w14:paraId="61561051" w14:textId="77777777" w:rsidR="00B35186" w:rsidRDefault="00B35186" w:rsidP="00B35186">
      <w:pPr>
        <w:jc w:val="both"/>
        <w:rPr>
          <w:rFonts w:ascii="Arial" w:hAnsi="Arial" w:cs="Arial"/>
          <w:b/>
          <w:bCs/>
        </w:rPr>
      </w:pPr>
    </w:p>
    <w:p w14:paraId="3DBCDDC0" w14:textId="77777777" w:rsidR="00B35186" w:rsidRDefault="00B35186" w:rsidP="00B35186">
      <w:pPr>
        <w:jc w:val="both"/>
        <w:rPr>
          <w:rFonts w:ascii="Arial" w:hAnsi="Arial" w:cs="Arial"/>
        </w:rPr>
      </w:pPr>
      <w:r>
        <w:rPr>
          <w:rFonts w:ascii="Arial" w:hAnsi="Arial" w:cs="Arial"/>
        </w:rPr>
        <w:t>As part of Medway Council’s Travel Plan a number of reduced rate/interest free loans may be available these include:-</w:t>
      </w:r>
    </w:p>
    <w:p w14:paraId="1193DEED" w14:textId="77777777" w:rsidR="00B35186" w:rsidRDefault="00B35186" w:rsidP="00B35186">
      <w:pPr>
        <w:jc w:val="both"/>
        <w:rPr>
          <w:rFonts w:ascii="Arial" w:hAnsi="Arial" w:cs="Arial"/>
        </w:rPr>
      </w:pPr>
    </w:p>
    <w:p w14:paraId="70DBEB35" w14:textId="77777777" w:rsidR="00B35186" w:rsidRDefault="00B35186" w:rsidP="00B35186">
      <w:pPr>
        <w:numPr>
          <w:ilvl w:val="0"/>
          <w:numId w:val="2"/>
        </w:numPr>
        <w:jc w:val="both"/>
        <w:rPr>
          <w:rFonts w:ascii="Arial" w:hAnsi="Arial" w:cs="Arial"/>
        </w:rPr>
      </w:pPr>
      <w:r>
        <w:rPr>
          <w:rFonts w:ascii="Arial" w:hAnsi="Arial" w:cs="Arial"/>
        </w:rPr>
        <w:t>Annual train season tickets</w:t>
      </w:r>
    </w:p>
    <w:p w14:paraId="3FDB4A8A" w14:textId="0E1273B7" w:rsidR="00B35186" w:rsidRDefault="00BB2405" w:rsidP="00B35186">
      <w:pPr>
        <w:numPr>
          <w:ilvl w:val="0"/>
          <w:numId w:val="2"/>
        </w:numPr>
        <w:jc w:val="both"/>
        <w:rPr>
          <w:rFonts w:ascii="Arial" w:hAnsi="Arial" w:cs="Arial"/>
        </w:rPr>
      </w:pPr>
      <w:r>
        <w:rPr>
          <w:rFonts w:ascii="Arial" w:hAnsi="Arial" w:cs="Arial"/>
        </w:rPr>
        <w:t xml:space="preserve">Assisted car purchase scheme </w:t>
      </w:r>
    </w:p>
    <w:p w14:paraId="7EB70869" w14:textId="1F2EB784" w:rsidR="00BB2405" w:rsidRPr="001C49E4" w:rsidRDefault="00B35186" w:rsidP="001C49E4">
      <w:pPr>
        <w:numPr>
          <w:ilvl w:val="0"/>
          <w:numId w:val="2"/>
        </w:numPr>
        <w:jc w:val="both"/>
        <w:rPr>
          <w:rFonts w:ascii="Arial" w:hAnsi="Arial" w:cs="Arial"/>
        </w:rPr>
      </w:pPr>
      <w:r>
        <w:rPr>
          <w:rFonts w:ascii="Arial" w:hAnsi="Arial" w:cs="Arial"/>
        </w:rPr>
        <w:t>Bicycle</w:t>
      </w:r>
      <w:r w:rsidR="001C49E4">
        <w:rPr>
          <w:rFonts w:ascii="Arial" w:hAnsi="Arial" w:cs="Arial"/>
        </w:rPr>
        <w:t xml:space="preserve">, scooter and motorcycle interest free </w:t>
      </w:r>
      <w:r>
        <w:rPr>
          <w:rFonts w:ascii="Arial" w:hAnsi="Arial" w:cs="Arial"/>
        </w:rPr>
        <w:t>loans</w:t>
      </w:r>
    </w:p>
    <w:p w14:paraId="77E26143" w14:textId="77777777" w:rsidR="00D03996" w:rsidRDefault="00D03996" w:rsidP="00BB2405">
      <w:pPr>
        <w:jc w:val="both"/>
        <w:rPr>
          <w:rFonts w:ascii="Arial" w:hAnsi="Arial" w:cs="Arial"/>
          <w:b/>
          <w:bCs/>
          <w:color w:val="0B0C0C"/>
        </w:rPr>
      </w:pPr>
    </w:p>
    <w:p w14:paraId="7212A0DB" w14:textId="5AB549F0" w:rsidR="002814B7" w:rsidRPr="00DC4355" w:rsidRDefault="002814B7" w:rsidP="00BB2405">
      <w:pPr>
        <w:jc w:val="both"/>
        <w:rPr>
          <w:rFonts w:ascii="Arial" w:hAnsi="Arial" w:cs="Arial"/>
          <w:b/>
          <w:bCs/>
        </w:rPr>
      </w:pPr>
      <w:r w:rsidRPr="00DC4355">
        <w:rPr>
          <w:rFonts w:ascii="Arial" w:hAnsi="Arial" w:cs="Arial"/>
          <w:b/>
          <w:bCs/>
        </w:rPr>
        <w:lastRenderedPageBreak/>
        <w:t>Access to Work</w:t>
      </w:r>
    </w:p>
    <w:p w14:paraId="2C9C957D" w14:textId="77777777" w:rsidR="00BB2405" w:rsidRPr="00DC4355" w:rsidRDefault="00BB2405" w:rsidP="00BB2405"/>
    <w:p w14:paraId="535DB2F3" w14:textId="77777777" w:rsidR="00BB2405" w:rsidRPr="00DC4355" w:rsidRDefault="00BB2405" w:rsidP="00BB2405">
      <w:pPr>
        <w:autoSpaceDE w:val="0"/>
        <w:autoSpaceDN w:val="0"/>
        <w:adjustRightInd w:val="0"/>
        <w:rPr>
          <w:rFonts w:ascii="Arial" w:hAnsi="Arial" w:cs="Arial"/>
          <w:lang w:eastAsia="en-GB"/>
        </w:rPr>
      </w:pPr>
      <w:r w:rsidRPr="00DC4355">
        <w:rPr>
          <w:rFonts w:ascii="Arial" w:hAnsi="Arial" w:cs="Arial"/>
          <w:lang w:eastAsia="en-GB"/>
        </w:rPr>
        <w:t xml:space="preserve">Access to Work is a government-run programme delivered by Jobcentre Plus to help overcome barriers that disabled people come across in getting or keeping work. </w:t>
      </w:r>
    </w:p>
    <w:p w14:paraId="4FB1F402" w14:textId="77777777" w:rsidR="002814B7" w:rsidRPr="00DC4355" w:rsidRDefault="002814B7" w:rsidP="002814B7">
      <w:pPr>
        <w:pStyle w:val="NormalWeb"/>
        <w:shd w:val="clear" w:color="auto" w:fill="FFFFFF"/>
        <w:spacing w:before="300" w:beforeAutospacing="0" w:after="300" w:afterAutospacing="0"/>
        <w:rPr>
          <w:rFonts w:ascii="Arial" w:hAnsi="Arial" w:cs="Arial"/>
          <w:color w:val="0B0C0C"/>
        </w:rPr>
      </w:pPr>
      <w:r w:rsidRPr="00DC4355">
        <w:rPr>
          <w:rFonts w:ascii="Arial" w:hAnsi="Arial" w:cs="Arial"/>
          <w:color w:val="0B0C0C"/>
        </w:rPr>
        <w:t>If the help you need at work is not covered by your employer making reasonable adjustments, you may be able to get help from Access to Work.</w:t>
      </w:r>
    </w:p>
    <w:p w14:paraId="63C89E91" w14:textId="2223D732" w:rsidR="002814B7" w:rsidRPr="00DC4355" w:rsidRDefault="002814B7" w:rsidP="002814B7">
      <w:pPr>
        <w:pStyle w:val="NormalWeb"/>
        <w:shd w:val="clear" w:color="auto" w:fill="FFFFFF"/>
        <w:spacing w:before="300" w:beforeAutospacing="0" w:after="300" w:afterAutospacing="0"/>
        <w:rPr>
          <w:rFonts w:ascii="Arial" w:hAnsi="Arial" w:cs="Arial"/>
          <w:color w:val="0B0C0C"/>
        </w:rPr>
      </w:pPr>
      <w:r w:rsidRPr="00DC4355">
        <w:rPr>
          <w:rFonts w:ascii="Arial" w:hAnsi="Arial" w:cs="Arial"/>
          <w:color w:val="0B0C0C"/>
        </w:rPr>
        <w:t>You’ll be offered support based on your needs, which may include a grant to help cover the costs of practical support in the workplace. Your workplace can include your home if you work from there some</w:t>
      </w:r>
      <w:r w:rsidR="00D80680" w:rsidRPr="00DC4355">
        <w:rPr>
          <w:rFonts w:ascii="Arial" w:hAnsi="Arial" w:cs="Arial"/>
          <w:color w:val="0B0C0C"/>
        </w:rPr>
        <w:t>,</w:t>
      </w:r>
      <w:r w:rsidRPr="00DC4355">
        <w:rPr>
          <w:rFonts w:ascii="Arial" w:hAnsi="Arial" w:cs="Arial"/>
          <w:color w:val="0B0C0C"/>
        </w:rPr>
        <w:t xml:space="preserve"> or all</w:t>
      </w:r>
      <w:r w:rsidR="00D80680" w:rsidRPr="00DC4355">
        <w:rPr>
          <w:rFonts w:ascii="Arial" w:hAnsi="Arial" w:cs="Arial"/>
          <w:color w:val="0B0C0C"/>
        </w:rPr>
        <w:t>,</w:t>
      </w:r>
      <w:r w:rsidRPr="00DC4355">
        <w:rPr>
          <w:rFonts w:ascii="Arial" w:hAnsi="Arial" w:cs="Arial"/>
          <w:color w:val="0B0C0C"/>
        </w:rPr>
        <w:t xml:space="preserve"> of the time.</w:t>
      </w:r>
    </w:p>
    <w:p w14:paraId="6C24E647" w14:textId="4E27A6EC" w:rsidR="00B35186" w:rsidRPr="00DC4355" w:rsidRDefault="00D80680" w:rsidP="00B35186">
      <w:pPr>
        <w:autoSpaceDE w:val="0"/>
        <w:autoSpaceDN w:val="0"/>
        <w:adjustRightInd w:val="0"/>
        <w:rPr>
          <w:rFonts w:ascii="ArialMT" w:hAnsi="ArialMT" w:cs="ArialMT"/>
          <w:lang w:eastAsia="en-GB"/>
        </w:rPr>
      </w:pPr>
      <w:r w:rsidRPr="00DC4355">
        <w:rPr>
          <w:rFonts w:ascii="ArialMT" w:hAnsi="ArialMT" w:cs="ArialMT"/>
          <w:lang w:eastAsia="en-GB"/>
        </w:rPr>
        <w:t xml:space="preserve">Further information on </w:t>
      </w:r>
      <w:hyperlink r:id="rId17" w:history="1">
        <w:r w:rsidRPr="00DC4355">
          <w:rPr>
            <w:rStyle w:val="Hyperlink"/>
            <w:rFonts w:ascii="ArialMT" w:hAnsi="ArialMT" w:cs="ArialMT"/>
            <w:lang w:eastAsia="en-GB"/>
          </w:rPr>
          <w:t>Access to Work</w:t>
        </w:r>
      </w:hyperlink>
      <w:r w:rsidR="00B35186" w:rsidRPr="00DC4355">
        <w:rPr>
          <w:rFonts w:ascii="ArialMT" w:hAnsi="ArialMT" w:cs="ArialMT"/>
          <w:lang w:eastAsia="en-GB"/>
        </w:rPr>
        <w:t>.</w:t>
      </w:r>
    </w:p>
    <w:p w14:paraId="5EA32D33" w14:textId="77777777" w:rsidR="00B35186" w:rsidRPr="00DC4355" w:rsidRDefault="00B35186" w:rsidP="00B35186">
      <w:pPr>
        <w:autoSpaceDE w:val="0"/>
        <w:autoSpaceDN w:val="0"/>
        <w:adjustRightInd w:val="0"/>
        <w:rPr>
          <w:rFonts w:ascii="ArialMT" w:hAnsi="ArialMT" w:cs="ArialMT"/>
          <w:lang w:eastAsia="en-GB"/>
        </w:rPr>
      </w:pPr>
    </w:p>
    <w:p w14:paraId="46D027BF" w14:textId="47A79729" w:rsidR="00C25E9B" w:rsidRPr="00DC4355" w:rsidRDefault="00DC4355" w:rsidP="00DC4355">
      <w:pPr>
        <w:jc w:val="both"/>
        <w:rPr>
          <w:rFonts w:ascii="Arial" w:hAnsi="Arial" w:cs="Arial"/>
          <w:b/>
          <w:bCs/>
        </w:rPr>
      </w:pPr>
      <w:r w:rsidRPr="00DC4355">
        <w:rPr>
          <w:rFonts w:ascii="Arial" w:hAnsi="Arial" w:cs="Arial"/>
          <w:b/>
          <w:bCs/>
        </w:rPr>
        <w:t>Staff Forums</w:t>
      </w:r>
    </w:p>
    <w:p w14:paraId="64270D3B" w14:textId="77777777" w:rsidR="00DC4355" w:rsidRPr="00DC4355" w:rsidRDefault="00DC4355" w:rsidP="00DC4355">
      <w:pPr>
        <w:jc w:val="both"/>
        <w:rPr>
          <w:rFonts w:ascii="Arial" w:hAnsi="Arial" w:cs="Arial"/>
          <w:b/>
          <w:bCs/>
          <w:sz w:val="32"/>
          <w:szCs w:val="32"/>
        </w:rPr>
      </w:pPr>
    </w:p>
    <w:p w14:paraId="2D05D2B8" w14:textId="22C846FC" w:rsidR="00DC4355" w:rsidRPr="00DC4355" w:rsidRDefault="00DC4355" w:rsidP="00DC4355">
      <w:pPr>
        <w:jc w:val="both"/>
        <w:rPr>
          <w:rFonts w:ascii="Arial" w:hAnsi="Arial" w:cs="Arial"/>
          <w:shd w:val="clear" w:color="auto" w:fill="FFFFFF"/>
        </w:rPr>
      </w:pPr>
      <w:r w:rsidRPr="00DC4355">
        <w:rPr>
          <w:rFonts w:ascii="Arial" w:hAnsi="Arial" w:cs="Arial"/>
          <w:shd w:val="clear" w:color="auto" w:fill="FFFFFF"/>
        </w:rPr>
        <w:t>Our staff forums are aimed specifically at employees from minority ethnic communities; or who consider themselves to have a disability, impairment or long-term health condition; or who are lesbian, gay, bisexual or transgender, questioning, intersex or from a specific gender.</w:t>
      </w:r>
    </w:p>
    <w:p w14:paraId="35667174" w14:textId="77777777" w:rsidR="00DC4355" w:rsidRPr="00DC4355" w:rsidRDefault="00DC4355" w:rsidP="00DC4355">
      <w:pPr>
        <w:jc w:val="both"/>
        <w:rPr>
          <w:rFonts w:ascii="Arial" w:hAnsi="Arial" w:cs="Arial"/>
          <w:shd w:val="clear" w:color="auto" w:fill="FFFFFF"/>
        </w:rPr>
      </w:pPr>
    </w:p>
    <w:p w14:paraId="4C535ED1" w14:textId="1756845E" w:rsidR="00DC4355" w:rsidRPr="00DC4355" w:rsidRDefault="00DC4355" w:rsidP="00DC4355">
      <w:pPr>
        <w:jc w:val="both"/>
        <w:rPr>
          <w:rFonts w:ascii="Arial" w:hAnsi="Arial" w:cs="Arial"/>
          <w:b/>
          <w:bCs/>
        </w:rPr>
      </w:pPr>
      <w:r w:rsidRPr="00DC4355">
        <w:rPr>
          <w:rFonts w:ascii="Arial" w:hAnsi="Arial" w:cs="Arial"/>
          <w:shd w:val="clear" w:color="auto" w:fill="FFFFFF"/>
        </w:rPr>
        <w:t>Minority groups are generally under-represented in many workforces. As a result, individuals can end up feeling isolated or excluded. Having these forums gives the Council further opportunity to support staff from these groups to enable them to carry out their duties and responsibilities in an inclusive and accessible working environment without fear of discrimination.  The forums also undertake valuable work in policy making, helping to ensure that the Council’s policies, procedures and services are fair and value diversity.</w:t>
      </w:r>
    </w:p>
    <w:p w14:paraId="4CD904FA" w14:textId="77777777" w:rsidR="00DC4355" w:rsidRPr="00DC4355" w:rsidRDefault="00DC4355" w:rsidP="00DC4355">
      <w:pPr>
        <w:jc w:val="both"/>
        <w:rPr>
          <w:rFonts w:ascii="Arial" w:hAnsi="Arial" w:cs="Arial"/>
          <w:b/>
          <w:bCs/>
          <w:highlight w:val="yellow"/>
        </w:rPr>
      </w:pPr>
    </w:p>
    <w:p w14:paraId="1501EDB0" w14:textId="77777777" w:rsidR="002B1E07" w:rsidRPr="00666A56" w:rsidRDefault="002B1E07" w:rsidP="00D11545">
      <w:pPr>
        <w:pStyle w:val="NormalWeb"/>
        <w:spacing w:before="0" w:beforeAutospacing="0"/>
        <w:rPr>
          <w:rFonts w:ascii="Arial" w:hAnsi="Arial" w:cs="Arial"/>
          <w:b/>
          <w:bCs/>
          <w:color w:val="auto"/>
          <w:sz w:val="28"/>
          <w:szCs w:val="28"/>
        </w:rPr>
      </w:pPr>
      <w:r w:rsidRPr="00666A56">
        <w:rPr>
          <w:rFonts w:ascii="Arial" w:hAnsi="Arial" w:cs="Arial"/>
          <w:b/>
          <w:bCs/>
          <w:color w:val="auto"/>
          <w:sz w:val="28"/>
          <w:szCs w:val="28"/>
        </w:rPr>
        <w:t>The Immigration Act 2016</w:t>
      </w:r>
    </w:p>
    <w:p w14:paraId="06082B5E" w14:textId="0309CBB1" w:rsidR="002B1E07" w:rsidRPr="00DC4355" w:rsidRDefault="002B1E07" w:rsidP="002B1E07">
      <w:pPr>
        <w:pStyle w:val="NormalWeb"/>
        <w:jc w:val="both"/>
        <w:rPr>
          <w:rFonts w:ascii="Arial" w:hAnsi="Arial" w:cs="Arial"/>
          <w:color w:val="auto"/>
          <w:szCs w:val="20"/>
        </w:rPr>
      </w:pPr>
      <w:r w:rsidRPr="00DC4355">
        <w:rPr>
          <w:rFonts w:ascii="Arial" w:hAnsi="Arial" w:cs="Arial"/>
          <w:color w:val="auto"/>
          <w:szCs w:val="20"/>
        </w:rPr>
        <w:t xml:space="preserve">As an equal opportunities employer Medway Council actively seeks to provide equal opportunity and access to all.  Whilst </w:t>
      </w:r>
      <w:r w:rsidR="00666A56">
        <w:rPr>
          <w:rFonts w:ascii="Arial" w:hAnsi="Arial" w:cs="Arial"/>
          <w:color w:val="auto"/>
          <w:szCs w:val="20"/>
        </w:rPr>
        <w:t>we have</w:t>
      </w:r>
      <w:r w:rsidRPr="00DC4355">
        <w:rPr>
          <w:rFonts w:ascii="Arial" w:hAnsi="Arial" w:cs="Arial"/>
          <w:color w:val="auto"/>
          <w:szCs w:val="20"/>
        </w:rPr>
        <w:t xml:space="preserve"> put into place procedures to avoid discrimination in recruitment processes</w:t>
      </w:r>
      <w:r w:rsidR="00666A56">
        <w:rPr>
          <w:rFonts w:ascii="Arial" w:hAnsi="Arial" w:cs="Arial"/>
          <w:color w:val="auto"/>
          <w:szCs w:val="20"/>
        </w:rPr>
        <w:t>,</w:t>
      </w:r>
      <w:r w:rsidRPr="00DC4355">
        <w:rPr>
          <w:rFonts w:ascii="Arial" w:hAnsi="Arial" w:cs="Arial"/>
          <w:color w:val="auto"/>
          <w:szCs w:val="20"/>
        </w:rPr>
        <w:t xml:space="preserve"> </w:t>
      </w:r>
      <w:r w:rsidR="00666A56">
        <w:rPr>
          <w:rFonts w:ascii="Arial" w:hAnsi="Arial" w:cs="Arial"/>
          <w:color w:val="auto"/>
          <w:szCs w:val="20"/>
        </w:rPr>
        <w:t>we</w:t>
      </w:r>
      <w:r w:rsidRPr="00DC4355">
        <w:rPr>
          <w:rFonts w:ascii="Arial" w:hAnsi="Arial" w:cs="Arial"/>
          <w:color w:val="auto"/>
          <w:szCs w:val="20"/>
        </w:rPr>
        <w:t xml:space="preserve"> must also ensure that the people we </w:t>
      </w:r>
      <w:r w:rsidR="00666A56">
        <w:rPr>
          <w:rFonts w:ascii="Arial" w:hAnsi="Arial" w:cs="Arial"/>
          <w:color w:val="auto"/>
          <w:szCs w:val="20"/>
        </w:rPr>
        <w:t>employ</w:t>
      </w:r>
      <w:r w:rsidRPr="00DC4355">
        <w:rPr>
          <w:rFonts w:ascii="Arial" w:hAnsi="Arial" w:cs="Arial"/>
          <w:color w:val="auto"/>
          <w:szCs w:val="20"/>
        </w:rPr>
        <w:t xml:space="preserve"> have a legal right to work in the UK.  </w:t>
      </w:r>
    </w:p>
    <w:p w14:paraId="027471FF" w14:textId="6708CF35" w:rsidR="002B1E07" w:rsidRPr="00DC4355" w:rsidRDefault="002B1E07" w:rsidP="002B1E07">
      <w:pPr>
        <w:jc w:val="both"/>
        <w:rPr>
          <w:rFonts w:ascii="Arial" w:hAnsi="Arial" w:cs="Arial"/>
        </w:rPr>
      </w:pPr>
      <w:r w:rsidRPr="00DC4355">
        <w:rPr>
          <w:rStyle w:val="Emphasis"/>
          <w:rFonts w:ascii="Arial" w:hAnsi="Arial" w:cs="Arial"/>
          <w:i w:val="0"/>
          <w:iCs w:val="0"/>
          <w:shd w:val="clear" w:color="auto" w:fill="FFFFFF"/>
        </w:rPr>
        <w:t xml:space="preserve">From 1 January 2021, non-British </w:t>
      </w:r>
      <w:r w:rsidR="00666A56">
        <w:rPr>
          <w:rStyle w:val="Emphasis"/>
          <w:rFonts w:ascii="Arial" w:hAnsi="Arial" w:cs="Arial"/>
          <w:i w:val="0"/>
          <w:iCs w:val="0"/>
          <w:shd w:val="clear" w:color="auto" w:fill="FFFFFF"/>
        </w:rPr>
        <w:t xml:space="preserve">or </w:t>
      </w:r>
      <w:r w:rsidRPr="00DC4355">
        <w:rPr>
          <w:rStyle w:val="Emphasis"/>
          <w:rFonts w:ascii="Arial" w:hAnsi="Arial" w:cs="Arial"/>
          <w:i w:val="0"/>
          <w:iCs w:val="0"/>
          <w:shd w:val="clear" w:color="auto" w:fill="FFFFFF"/>
        </w:rPr>
        <w:t>Irish nationals</w:t>
      </w:r>
      <w:r w:rsidR="00666A56">
        <w:rPr>
          <w:rStyle w:val="Emphasis"/>
          <w:rFonts w:ascii="Arial" w:hAnsi="Arial" w:cs="Arial"/>
          <w:i w:val="0"/>
          <w:iCs w:val="0"/>
          <w:shd w:val="clear" w:color="auto" w:fill="FFFFFF"/>
        </w:rPr>
        <w:t>,</w:t>
      </w:r>
      <w:r w:rsidRPr="00DC4355">
        <w:rPr>
          <w:rStyle w:val="Emphasis"/>
          <w:rFonts w:ascii="Arial" w:hAnsi="Arial" w:cs="Arial"/>
          <w:i w:val="0"/>
          <w:iCs w:val="0"/>
          <w:shd w:val="clear" w:color="auto" w:fill="FFFFFF"/>
        </w:rPr>
        <w:t xml:space="preserve"> </w:t>
      </w:r>
      <w:r w:rsidR="00666A56">
        <w:rPr>
          <w:rStyle w:val="Emphasis"/>
          <w:rFonts w:ascii="Arial" w:hAnsi="Arial" w:cs="Arial"/>
          <w:i w:val="0"/>
          <w:iCs w:val="0"/>
          <w:shd w:val="clear" w:color="auto" w:fill="FFFFFF"/>
        </w:rPr>
        <w:t>without</w:t>
      </w:r>
      <w:r w:rsidRPr="00DC4355">
        <w:rPr>
          <w:rStyle w:val="Emphasis"/>
          <w:rFonts w:ascii="Arial" w:hAnsi="Arial" w:cs="Arial"/>
          <w:i w:val="0"/>
          <w:iCs w:val="0"/>
          <w:shd w:val="clear" w:color="auto" w:fill="FFFFFF"/>
        </w:rPr>
        <w:t xml:space="preserve"> a UK immigration status</w:t>
      </w:r>
      <w:r w:rsidR="00666A56">
        <w:rPr>
          <w:rStyle w:val="Emphasis"/>
          <w:rFonts w:ascii="Arial" w:hAnsi="Arial" w:cs="Arial"/>
          <w:i w:val="0"/>
          <w:iCs w:val="0"/>
          <w:shd w:val="clear" w:color="auto" w:fill="FFFFFF"/>
        </w:rPr>
        <w:t>,</w:t>
      </w:r>
      <w:r w:rsidRPr="00DC4355">
        <w:rPr>
          <w:rStyle w:val="Emphasis"/>
          <w:rFonts w:ascii="Arial" w:hAnsi="Arial" w:cs="Arial"/>
          <w:i w:val="0"/>
          <w:iCs w:val="0"/>
          <w:shd w:val="clear" w:color="auto" w:fill="FFFFFF"/>
        </w:rPr>
        <w:t xml:space="preserve"> </w:t>
      </w:r>
      <w:r w:rsidR="00666A56">
        <w:rPr>
          <w:rStyle w:val="Emphasis"/>
          <w:rFonts w:ascii="Arial" w:hAnsi="Arial" w:cs="Arial"/>
          <w:i w:val="0"/>
          <w:iCs w:val="0"/>
          <w:shd w:val="clear" w:color="auto" w:fill="FFFFFF"/>
        </w:rPr>
        <w:t>were</w:t>
      </w:r>
      <w:r w:rsidRPr="00DC4355">
        <w:rPr>
          <w:rStyle w:val="Emphasis"/>
          <w:rFonts w:ascii="Arial" w:hAnsi="Arial" w:cs="Arial"/>
          <w:i w:val="0"/>
          <w:iCs w:val="0"/>
          <w:shd w:val="clear" w:color="auto" w:fill="FFFFFF"/>
        </w:rPr>
        <w:t xml:space="preserve"> required to obtain a visa </w:t>
      </w:r>
      <w:proofErr w:type="gramStart"/>
      <w:r w:rsidRPr="00DC4355">
        <w:rPr>
          <w:rStyle w:val="Emphasis"/>
          <w:rFonts w:ascii="Arial" w:hAnsi="Arial" w:cs="Arial"/>
          <w:i w:val="0"/>
          <w:iCs w:val="0"/>
          <w:shd w:val="clear" w:color="auto" w:fill="FFFFFF"/>
        </w:rPr>
        <w:t>in order to</w:t>
      </w:r>
      <w:proofErr w:type="gramEnd"/>
      <w:r w:rsidRPr="00DC4355">
        <w:rPr>
          <w:rStyle w:val="Emphasis"/>
          <w:rFonts w:ascii="Arial" w:hAnsi="Arial" w:cs="Arial"/>
          <w:i w:val="0"/>
          <w:iCs w:val="0"/>
          <w:shd w:val="clear" w:color="auto" w:fill="FFFFFF"/>
        </w:rPr>
        <w:t xml:space="preserve"> work in the UK.  </w:t>
      </w:r>
      <w:r w:rsidR="00666A56">
        <w:rPr>
          <w:rStyle w:val="Emphasis"/>
          <w:rFonts w:ascii="Arial" w:hAnsi="Arial" w:cs="Arial"/>
          <w:i w:val="0"/>
          <w:iCs w:val="0"/>
          <w:shd w:val="clear" w:color="auto" w:fill="FFFFFF"/>
        </w:rPr>
        <w:t>The</w:t>
      </w:r>
      <w:r w:rsidRPr="00DC4355">
        <w:rPr>
          <w:rStyle w:val="Emphasis"/>
          <w:rFonts w:ascii="Arial" w:hAnsi="Arial" w:cs="Arial"/>
          <w:i w:val="0"/>
          <w:iCs w:val="0"/>
          <w:shd w:val="clear" w:color="auto" w:fill="FFFFFF"/>
        </w:rPr>
        <w:t xml:space="preserve"> new points-based system </w:t>
      </w:r>
      <w:r w:rsidR="00666A56">
        <w:rPr>
          <w:rStyle w:val="Emphasis"/>
          <w:rFonts w:ascii="Arial" w:hAnsi="Arial" w:cs="Arial"/>
          <w:i w:val="0"/>
          <w:iCs w:val="0"/>
          <w:shd w:val="clear" w:color="auto" w:fill="FFFFFF"/>
        </w:rPr>
        <w:t>treats</w:t>
      </w:r>
      <w:r w:rsidRPr="00DC4355">
        <w:rPr>
          <w:rStyle w:val="Emphasis"/>
          <w:rFonts w:ascii="Arial" w:hAnsi="Arial" w:cs="Arial"/>
          <w:i w:val="0"/>
          <w:iCs w:val="0"/>
          <w:shd w:val="clear" w:color="auto" w:fill="FFFFFF"/>
        </w:rPr>
        <w:t xml:space="preserve"> EEA and non-EEA citizens equally.  For further information please visit the </w:t>
      </w:r>
      <w:hyperlink r:id="rId18" w:history="1">
        <w:r w:rsidRPr="00DC4355">
          <w:rPr>
            <w:rStyle w:val="Hyperlink"/>
            <w:rFonts w:ascii="Arial" w:hAnsi="Arial" w:cs="Arial"/>
            <w:color w:val="auto"/>
            <w:shd w:val="clear" w:color="auto" w:fill="FFFFFF"/>
          </w:rPr>
          <w:t>UK Visas &amp; Immigration website</w:t>
        </w:r>
      </w:hyperlink>
      <w:r w:rsidRPr="00DC4355">
        <w:rPr>
          <w:rStyle w:val="Emphasis"/>
          <w:rFonts w:ascii="Arial" w:hAnsi="Arial" w:cs="Arial"/>
          <w:i w:val="0"/>
          <w:iCs w:val="0"/>
          <w:shd w:val="clear" w:color="auto" w:fill="FFFFFF"/>
        </w:rPr>
        <w:t>.</w:t>
      </w:r>
      <w:r w:rsidRPr="00DC4355">
        <w:rPr>
          <w:rFonts w:ascii="Arial" w:hAnsi="Arial" w:cs="Arial"/>
        </w:rPr>
        <w:t xml:space="preserve"> </w:t>
      </w:r>
    </w:p>
    <w:p w14:paraId="565BDBB0" w14:textId="77777777" w:rsidR="00323C9C" w:rsidRPr="00DC4355" w:rsidRDefault="00323C9C" w:rsidP="002B1E07"/>
    <w:p w14:paraId="085AEA8A" w14:textId="538FB46E" w:rsidR="00B35186" w:rsidRPr="00DC4355" w:rsidRDefault="00B35186" w:rsidP="00B35186">
      <w:pPr>
        <w:pStyle w:val="BodyText2"/>
        <w:rPr>
          <w:b/>
          <w:bCs/>
          <w:color w:val="auto"/>
        </w:rPr>
      </w:pPr>
      <w:r w:rsidRPr="00DC4355">
        <w:rPr>
          <w:b/>
          <w:bCs/>
          <w:color w:val="auto"/>
        </w:rPr>
        <w:t xml:space="preserve">MEDWAY COUNCIL - Rehabilitation </w:t>
      </w:r>
      <w:r w:rsidR="00ED298B" w:rsidRPr="00DC4355">
        <w:rPr>
          <w:b/>
          <w:bCs/>
          <w:color w:val="auto"/>
        </w:rPr>
        <w:t>o</w:t>
      </w:r>
      <w:r w:rsidRPr="00DC4355">
        <w:rPr>
          <w:b/>
          <w:bCs/>
          <w:color w:val="auto"/>
        </w:rPr>
        <w:t xml:space="preserve">f Offenders Act 1974 (Exceptions Order) 1975 (as amended 2013) </w:t>
      </w:r>
      <w:r w:rsidR="00D11545" w:rsidRPr="00DC4355">
        <w:rPr>
          <w:b/>
          <w:bCs/>
          <w:color w:val="auto"/>
        </w:rPr>
        <w:t>and the Police, Crime, Sentencing and Courts Act 2022</w:t>
      </w:r>
    </w:p>
    <w:p w14:paraId="22E4784A" w14:textId="77777777" w:rsidR="00B35186" w:rsidRPr="00DC4355" w:rsidRDefault="00B35186" w:rsidP="00B35186">
      <w:pPr>
        <w:pStyle w:val="BodyText2"/>
        <w:rPr>
          <w:b/>
          <w:bCs/>
          <w:color w:val="auto"/>
        </w:rPr>
      </w:pPr>
    </w:p>
    <w:p w14:paraId="31E785A7" w14:textId="52EDD561" w:rsidR="00B35186" w:rsidRPr="00DC4355" w:rsidRDefault="00B35186" w:rsidP="00B35186">
      <w:pPr>
        <w:pStyle w:val="BodyText2"/>
        <w:rPr>
          <w:color w:val="auto"/>
        </w:rPr>
      </w:pPr>
      <w:r w:rsidRPr="00DC4355">
        <w:rPr>
          <w:b/>
          <w:bCs/>
          <w:color w:val="auto"/>
        </w:rPr>
        <w:t xml:space="preserve">Treatment of Ex-Offenders - Information </w:t>
      </w:r>
      <w:r w:rsidR="003A73EB" w:rsidRPr="00DC4355">
        <w:rPr>
          <w:b/>
          <w:bCs/>
          <w:color w:val="auto"/>
        </w:rPr>
        <w:t>f</w:t>
      </w:r>
      <w:r w:rsidRPr="00DC4355">
        <w:rPr>
          <w:b/>
          <w:bCs/>
          <w:color w:val="auto"/>
        </w:rPr>
        <w:t>or Candidates</w:t>
      </w:r>
    </w:p>
    <w:p w14:paraId="19FF182F" w14:textId="77777777" w:rsidR="00B35186" w:rsidRPr="00DC4355" w:rsidRDefault="00B35186" w:rsidP="00B35186">
      <w:pPr>
        <w:jc w:val="both"/>
        <w:rPr>
          <w:rFonts w:ascii="Arial" w:hAnsi="Arial" w:cs="Arial"/>
        </w:rPr>
      </w:pPr>
    </w:p>
    <w:p w14:paraId="423ADE9B" w14:textId="2B963280" w:rsidR="00B35186" w:rsidRDefault="00B35186" w:rsidP="00B35186">
      <w:pPr>
        <w:jc w:val="both"/>
        <w:rPr>
          <w:rFonts w:ascii="Arial" w:hAnsi="Arial" w:cs="Arial"/>
        </w:rPr>
      </w:pPr>
      <w:r w:rsidRPr="00DC4355">
        <w:rPr>
          <w:rFonts w:ascii="Arial" w:hAnsi="Arial" w:cs="Arial"/>
        </w:rPr>
        <w:t xml:space="preserve">At Medway Council we aim to promote equality of opportunity for all with the right mix of talent, skills and potential, and welcome applications from </w:t>
      </w:r>
      <w:r w:rsidR="00666A56">
        <w:rPr>
          <w:rFonts w:ascii="Arial" w:hAnsi="Arial" w:cs="Arial"/>
        </w:rPr>
        <w:t>ex-offenders</w:t>
      </w:r>
      <w:r w:rsidRPr="00DC4355">
        <w:rPr>
          <w:rFonts w:ascii="Arial" w:hAnsi="Arial" w:cs="Arial"/>
        </w:rPr>
        <w:t xml:space="preserve">.  Criminal records will only be </w:t>
      </w:r>
      <w:proofErr w:type="gramStart"/>
      <w:r w:rsidRPr="00DC4355">
        <w:rPr>
          <w:rFonts w:ascii="Arial" w:hAnsi="Arial" w:cs="Arial"/>
        </w:rPr>
        <w:t>taken into account</w:t>
      </w:r>
      <w:proofErr w:type="gramEnd"/>
      <w:r w:rsidR="00666A56">
        <w:rPr>
          <w:rFonts w:ascii="Arial" w:hAnsi="Arial" w:cs="Arial"/>
        </w:rPr>
        <w:t>,</w:t>
      </w:r>
      <w:r w:rsidRPr="00DC4355">
        <w:rPr>
          <w:rFonts w:ascii="Arial" w:hAnsi="Arial" w:cs="Arial"/>
        </w:rPr>
        <w:t xml:space="preserve"> for recruitment purposes</w:t>
      </w:r>
      <w:r w:rsidR="00666A56">
        <w:rPr>
          <w:rFonts w:ascii="Arial" w:hAnsi="Arial" w:cs="Arial"/>
        </w:rPr>
        <w:t>,</w:t>
      </w:r>
      <w:r w:rsidRPr="00DC4355">
        <w:rPr>
          <w:rFonts w:ascii="Arial" w:hAnsi="Arial" w:cs="Arial"/>
        </w:rPr>
        <w:t xml:space="preserve"> when they are relevant to the post for which you are applying. Otherwise, consideration for employment will be on merit and ability.</w:t>
      </w:r>
    </w:p>
    <w:p w14:paraId="3B5AE158" w14:textId="77777777" w:rsidR="006A6C45" w:rsidRDefault="006A6C45" w:rsidP="00B35186">
      <w:pPr>
        <w:jc w:val="both"/>
        <w:rPr>
          <w:rFonts w:ascii="Arial" w:hAnsi="Arial" w:cs="Arial"/>
        </w:rPr>
      </w:pPr>
    </w:p>
    <w:p w14:paraId="677AAD1C" w14:textId="05E7C251" w:rsidR="00B35186" w:rsidRPr="007D2420" w:rsidRDefault="006A6C45" w:rsidP="007D2420">
      <w:pPr>
        <w:jc w:val="both"/>
        <w:rPr>
          <w:rFonts w:ascii="Arial" w:hAnsi="Arial" w:cs="Arial"/>
        </w:rPr>
      </w:pPr>
      <w:r>
        <w:rPr>
          <w:rFonts w:ascii="Arial" w:hAnsi="Arial" w:cs="Arial"/>
        </w:rPr>
        <w:t xml:space="preserve">To check what information you need to declare to an employer: </w:t>
      </w:r>
      <w:hyperlink r:id="rId19" w:history="1">
        <w:r w:rsidRPr="006A6C45">
          <w:rPr>
            <w:rStyle w:val="Hyperlink"/>
            <w:rFonts w:ascii="Arial" w:hAnsi="Arial" w:cs="Arial"/>
          </w:rPr>
          <w:t>Check if you need to tell someone about your criminal record.</w:t>
        </w:r>
      </w:hyperlink>
    </w:p>
    <w:p w14:paraId="0163B9B4" w14:textId="77777777" w:rsidR="00B35186" w:rsidRPr="006A6C45" w:rsidRDefault="00B35186" w:rsidP="00B35186">
      <w:pPr>
        <w:pStyle w:val="Heading4"/>
        <w:rPr>
          <w:rFonts w:cs="Arial"/>
        </w:rPr>
      </w:pPr>
      <w:r w:rsidRPr="006A6C45">
        <w:rPr>
          <w:rFonts w:cs="Arial"/>
        </w:rPr>
        <w:lastRenderedPageBreak/>
        <w:t>DBS Checks</w:t>
      </w:r>
    </w:p>
    <w:p w14:paraId="69D7DDD1" w14:textId="77777777" w:rsidR="00B35186" w:rsidRPr="006A6C45" w:rsidRDefault="00B35186" w:rsidP="00B35186">
      <w:pPr>
        <w:jc w:val="both"/>
        <w:rPr>
          <w:rFonts w:ascii="Arial" w:hAnsi="Arial" w:cs="Arial"/>
        </w:rPr>
      </w:pPr>
    </w:p>
    <w:p w14:paraId="19659A4F" w14:textId="4045F533" w:rsidR="00B35186" w:rsidRPr="006A6C45" w:rsidRDefault="00B35186" w:rsidP="00B35186">
      <w:pPr>
        <w:jc w:val="both"/>
        <w:rPr>
          <w:rFonts w:ascii="Arial" w:hAnsi="Arial" w:cs="Arial"/>
        </w:rPr>
      </w:pPr>
      <w:r w:rsidRPr="006A6C45">
        <w:rPr>
          <w:rFonts w:ascii="Arial" w:hAnsi="Arial" w:cs="Arial"/>
        </w:rPr>
        <w:t>In addition to you volunteering any information</w:t>
      </w:r>
      <w:r w:rsidR="006A6C45" w:rsidRPr="006A6C45">
        <w:rPr>
          <w:rFonts w:ascii="Arial" w:hAnsi="Arial" w:cs="Arial"/>
        </w:rPr>
        <w:t xml:space="preserve"> regarding your criminal record</w:t>
      </w:r>
      <w:r w:rsidRPr="006A6C45">
        <w:rPr>
          <w:rFonts w:ascii="Arial" w:hAnsi="Arial" w:cs="Arial"/>
        </w:rPr>
        <w:t xml:space="preserve">, appointments to </w:t>
      </w:r>
      <w:r w:rsidR="006A6C45" w:rsidRPr="006A6C45">
        <w:rPr>
          <w:rFonts w:ascii="Arial" w:hAnsi="Arial" w:cs="Arial"/>
        </w:rPr>
        <w:t>some of our</w:t>
      </w:r>
      <w:r w:rsidRPr="006A6C45">
        <w:rPr>
          <w:rFonts w:ascii="Arial" w:hAnsi="Arial" w:cs="Arial"/>
        </w:rPr>
        <w:t xml:space="preserve"> posts are subject to </w:t>
      </w:r>
      <w:r w:rsidR="006A6C45">
        <w:rPr>
          <w:rFonts w:ascii="Arial" w:hAnsi="Arial" w:cs="Arial"/>
        </w:rPr>
        <w:t xml:space="preserve">the receipt of </w:t>
      </w:r>
      <w:r w:rsidRPr="006A6C45">
        <w:rPr>
          <w:rFonts w:ascii="Arial" w:hAnsi="Arial" w:cs="Arial"/>
        </w:rPr>
        <w:t xml:space="preserve">a </w:t>
      </w:r>
      <w:r w:rsidR="006A6C45">
        <w:rPr>
          <w:rFonts w:ascii="Arial" w:hAnsi="Arial" w:cs="Arial"/>
        </w:rPr>
        <w:t xml:space="preserve">satisfactory </w:t>
      </w:r>
      <w:r w:rsidRPr="006A6C45">
        <w:rPr>
          <w:rFonts w:ascii="Arial" w:hAnsi="Arial" w:cs="Arial"/>
        </w:rPr>
        <w:t>criminal disclosure</w:t>
      </w:r>
      <w:r w:rsidR="006A6C45">
        <w:rPr>
          <w:rFonts w:ascii="Arial" w:hAnsi="Arial" w:cs="Arial"/>
        </w:rPr>
        <w:t xml:space="preserve">.  </w:t>
      </w:r>
      <w:r w:rsidRPr="006A6C45">
        <w:rPr>
          <w:rFonts w:ascii="Arial" w:hAnsi="Arial" w:cs="Arial"/>
        </w:rPr>
        <w:t xml:space="preserve">DBS </w:t>
      </w:r>
      <w:r w:rsidR="006A6C45">
        <w:rPr>
          <w:rFonts w:ascii="Arial" w:hAnsi="Arial" w:cs="Arial"/>
        </w:rPr>
        <w:t>S</w:t>
      </w:r>
      <w:r w:rsidRPr="006A6C45">
        <w:rPr>
          <w:rFonts w:ascii="Arial" w:hAnsi="Arial" w:cs="Arial"/>
        </w:rPr>
        <w:t xml:space="preserve">tandard and </w:t>
      </w:r>
      <w:r w:rsidR="006A6C45">
        <w:rPr>
          <w:rFonts w:ascii="Arial" w:hAnsi="Arial" w:cs="Arial"/>
        </w:rPr>
        <w:t>E</w:t>
      </w:r>
      <w:r w:rsidRPr="006A6C45">
        <w:rPr>
          <w:rFonts w:ascii="Arial" w:hAnsi="Arial" w:cs="Arial"/>
        </w:rPr>
        <w:t>nhanced disclosure</w:t>
      </w:r>
      <w:r w:rsidR="006A6C45">
        <w:rPr>
          <w:rFonts w:ascii="Arial" w:hAnsi="Arial" w:cs="Arial"/>
        </w:rPr>
        <w:t>s</w:t>
      </w:r>
      <w:r w:rsidRPr="006A6C45">
        <w:rPr>
          <w:rFonts w:ascii="Arial" w:hAnsi="Arial" w:cs="Arial"/>
        </w:rPr>
        <w:t xml:space="preserve"> will </w:t>
      </w:r>
      <w:r w:rsidR="006A6C45">
        <w:rPr>
          <w:rFonts w:ascii="Arial" w:hAnsi="Arial" w:cs="Arial"/>
        </w:rPr>
        <w:t xml:space="preserve">both </w:t>
      </w:r>
      <w:r w:rsidRPr="006A6C45">
        <w:rPr>
          <w:rFonts w:ascii="Arial" w:hAnsi="Arial" w:cs="Arial"/>
        </w:rPr>
        <w:t xml:space="preserve">detail cautions, reprimands and formal warnings, as well as convictions. </w:t>
      </w:r>
      <w:r w:rsidR="006A6C45">
        <w:rPr>
          <w:rFonts w:ascii="Arial" w:hAnsi="Arial" w:cs="Arial"/>
        </w:rPr>
        <w:t>A</w:t>
      </w:r>
      <w:r w:rsidRPr="006A6C45">
        <w:rPr>
          <w:rFonts w:ascii="Arial" w:hAnsi="Arial" w:cs="Arial"/>
        </w:rPr>
        <w:t>n Enhanced Disclosure</w:t>
      </w:r>
      <w:r w:rsidR="006A6C45">
        <w:rPr>
          <w:rFonts w:ascii="Arial" w:hAnsi="Arial" w:cs="Arial"/>
        </w:rPr>
        <w:t xml:space="preserve"> will also detail o</w:t>
      </w:r>
      <w:r w:rsidRPr="006A6C45">
        <w:rPr>
          <w:rFonts w:ascii="Arial" w:hAnsi="Arial" w:cs="Arial"/>
        </w:rPr>
        <w:t>ther relevant non-conviction information</w:t>
      </w:r>
      <w:r w:rsidR="006A6C45">
        <w:rPr>
          <w:rFonts w:ascii="Arial" w:hAnsi="Arial" w:cs="Arial"/>
        </w:rPr>
        <w:t xml:space="preserve">, </w:t>
      </w:r>
      <w:r w:rsidRPr="006A6C45">
        <w:rPr>
          <w:rFonts w:ascii="Arial" w:hAnsi="Arial" w:cs="Arial"/>
        </w:rPr>
        <w:t xml:space="preserve">such as police enquiries and details of any prosecutions pending.  </w:t>
      </w:r>
    </w:p>
    <w:p w14:paraId="69DD7F8B" w14:textId="77777777" w:rsidR="00B35186" w:rsidRPr="006A6C45" w:rsidRDefault="00B35186" w:rsidP="00B35186">
      <w:pPr>
        <w:jc w:val="both"/>
        <w:rPr>
          <w:rFonts w:ascii="Arial" w:hAnsi="Arial" w:cs="Arial"/>
          <w:sz w:val="22"/>
          <w:u w:val="single"/>
        </w:rPr>
      </w:pPr>
    </w:p>
    <w:p w14:paraId="7172F632" w14:textId="6BF7B069" w:rsidR="00B35186" w:rsidRPr="006A6C45" w:rsidRDefault="006A6C45" w:rsidP="00B35186">
      <w:pPr>
        <w:pStyle w:val="BodyText3"/>
      </w:pPr>
      <w:r w:rsidRPr="006A6C45">
        <w:t xml:space="preserve">Our recruitment advertising will specify </w:t>
      </w:r>
      <w:r w:rsidR="00B35186" w:rsidRPr="006A6C45">
        <w:t>which level of disclosure check will be required for the post you are applying for.</w:t>
      </w:r>
    </w:p>
    <w:p w14:paraId="61801FA9" w14:textId="77777777" w:rsidR="00B35186" w:rsidRPr="001C49E4" w:rsidRDefault="00B35186" w:rsidP="00B35186">
      <w:pPr>
        <w:jc w:val="both"/>
        <w:rPr>
          <w:rFonts w:ascii="Arial" w:hAnsi="Arial" w:cs="Arial"/>
          <w:sz w:val="22"/>
          <w:highlight w:val="yellow"/>
          <w:u w:val="single"/>
        </w:rPr>
      </w:pPr>
    </w:p>
    <w:p w14:paraId="0B4B82BF" w14:textId="5EDAA453" w:rsidR="00B35186" w:rsidRPr="006A6C45" w:rsidRDefault="00B35186" w:rsidP="00B35186">
      <w:pPr>
        <w:pStyle w:val="Heading7"/>
        <w:tabs>
          <w:tab w:val="clear" w:pos="9072"/>
        </w:tabs>
        <w:rPr>
          <w:color w:val="auto"/>
          <w:sz w:val="24"/>
        </w:rPr>
      </w:pPr>
      <w:r w:rsidRPr="006A6C45">
        <w:rPr>
          <w:color w:val="auto"/>
          <w:sz w:val="24"/>
        </w:rPr>
        <w:t>Subsequent check</w:t>
      </w:r>
      <w:r w:rsidR="006A6C45">
        <w:rPr>
          <w:color w:val="auto"/>
          <w:sz w:val="24"/>
        </w:rPr>
        <w:t>ing</w:t>
      </w:r>
    </w:p>
    <w:p w14:paraId="6AE37F86" w14:textId="77777777" w:rsidR="00B35186" w:rsidRPr="006A6C45" w:rsidRDefault="00B35186" w:rsidP="00B35186">
      <w:pPr>
        <w:jc w:val="both"/>
        <w:rPr>
          <w:rFonts w:ascii="Arial" w:hAnsi="Arial" w:cs="Arial"/>
        </w:rPr>
      </w:pPr>
    </w:p>
    <w:p w14:paraId="34A022FA" w14:textId="3EDCC322" w:rsidR="00B35186" w:rsidRPr="006A6C45" w:rsidRDefault="00B35186" w:rsidP="00B35186">
      <w:pPr>
        <w:tabs>
          <w:tab w:val="left" w:pos="9072"/>
        </w:tabs>
        <w:jc w:val="both"/>
        <w:rPr>
          <w:rFonts w:ascii="Arial" w:hAnsi="Arial" w:cs="Arial"/>
        </w:rPr>
      </w:pPr>
      <w:r w:rsidRPr="006A6C45">
        <w:rPr>
          <w:rFonts w:ascii="Arial" w:hAnsi="Arial" w:cs="Arial"/>
        </w:rPr>
        <w:t xml:space="preserve">Further criminal disclosure checks will be obtained at three yearly intervals </w:t>
      </w:r>
      <w:r w:rsidR="006A6C45">
        <w:rPr>
          <w:rFonts w:ascii="Arial" w:hAnsi="Arial" w:cs="Arial"/>
        </w:rPr>
        <w:t xml:space="preserve">(or annually if registered with the DBS Update Service) </w:t>
      </w:r>
      <w:r w:rsidRPr="006A6C45">
        <w:rPr>
          <w:rFonts w:ascii="Arial" w:hAnsi="Arial" w:cs="Arial"/>
        </w:rPr>
        <w:t>whilst the employee remains in a relevant post.  If a criminal record is subsequently disclosed</w:t>
      </w:r>
      <w:r w:rsidR="006A6C45">
        <w:rPr>
          <w:rFonts w:ascii="Arial" w:hAnsi="Arial" w:cs="Arial"/>
        </w:rPr>
        <w:t>,</w:t>
      </w:r>
      <w:r w:rsidRPr="006A6C45">
        <w:rPr>
          <w:rFonts w:ascii="Arial" w:hAnsi="Arial" w:cs="Arial"/>
        </w:rPr>
        <w:t xml:space="preserve"> an investigation will be carried out to ascertain whether the employee is suitable for continued employment in the post.</w:t>
      </w:r>
    </w:p>
    <w:p w14:paraId="7E6AAEDA" w14:textId="77777777" w:rsidR="00B35186" w:rsidRPr="006A6C45" w:rsidRDefault="00B35186" w:rsidP="00B35186">
      <w:pPr>
        <w:tabs>
          <w:tab w:val="left" w:pos="9072"/>
        </w:tabs>
        <w:jc w:val="both"/>
        <w:rPr>
          <w:rFonts w:ascii="Arial" w:hAnsi="Arial" w:cs="Arial"/>
          <w:b/>
          <w:bCs/>
        </w:rPr>
      </w:pPr>
    </w:p>
    <w:p w14:paraId="004552B5" w14:textId="77777777" w:rsidR="00B35186" w:rsidRPr="006A6C45" w:rsidRDefault="00B35186" w:rsidP="00B35186">
      <w:pPr>
        <w:pStyle w:val="Heading7"/>
        <w:rPr>
          <w:color w:val="auto"/>
          <w:sz w:val="24"/>
        </w:rPr>
      </w:pPr>
      <w:r w:rsidRPr="006A6C45">
        <w:rPr>
          <w:color w:val="auto"/>
          <w:sz w:val="24"/>
        </w:rPr>
        <w:t>Security of Disclosure Information</w:t>
      </w:r>
    </w:p>
    <w:p w14:paraId="7E829A01" w14:textId="77777777" w:rsidR="00B35186" w:rsidRPr="006A6C45" w:rsidRDefault="00B35186" w:rsidP="00B35186">
      <w:pPr>
        <w:tabs>
          <w:tab w:val="left" w:pos="9072"/>
        </w:tabs>
        <w:jc w:val="both"/>
        <w:rPr>
          <w:rFonts w:ascii="Arial" w:hAnsi="Arial" w:cs="Arial"/>
        </w:rPr>
      </w:pPr>
    </w:p>
    <w:p w14:paraId="027A7CAD" w14:textId="227AC84E" w:rsidR="00B35186" w:rsidRPr="006A6C45" w:rsidRDefault="00B35186" w:rsidP="00B35186">
      <w:pPr>
        <w:tabs>
          <w:tab w:val="left" w:pos="9072"/>
        </w:tabs>
        <w:jc w:val="both"/>
        <w:rPr>
          <w:rFonts w:ascii="Arial" w:hAnsi="Arial" w:cs="Arial"/>
        </w:rPr>
      </w:pPr>
      <w:r w:rsidRPr="006A6C45">
        <w:rPr>
          <w:rFonts w:ascii="Arial" w:hAnsi="Arial" w:cs="Arial"/>
        </w:rPr>
        <w:t xml:space="preserve">In accordance with the DBS Code of Practice, the council has a policy for ensuring this information is held confidentially and securely.  The </w:t>
      </w:r>
      <w:hyperlink r:id="rId20" w:history="1">
        <w:r w:rsidRPr="006A6C45">
          <w:rPr>
            <w:rStyle w:val="Hyperlink"/>
            <w:rFonts w:ascii="Arial" w:hAnsi="Arial" w:cs="Arial"/>
          </w:rPr>
          <w:t>DBS Code of Practice</w:t>
        </w:r>
      </w:hyperlink>
      <w:r w:rsidRPr="006A6C45">
        <w:rPr>
          <w:rFonts w:ascii="Arial" w:hAnsi="Arial" w:cs="Arial"/>
        </w:rPr>
        <w:t xml:space="preserve"> is published on the DBS website.</w:t>
      </w:r>
    </w:p>
    <w:p w14:paraId="72DB570E" w14:textId="77777777" w:rsidR="00B35186" w:rsidRPr="001C49E4" w:rsidRDefault="00B35186" w:rsidP="00B35186">
      <w:pPr>
        <w:rPr>
          <w:highlight w:val="yellow"/>
        </w:rPr>
      </w:pPr>
    </w:p>
    <w:p w14:paraId="1CF211B4" w14:textId="77777777" w:rsidR="00B35186" w:rsidRPr="006A6C45" w:rsidRDefault="00B35186" w:rsidP="00B35186">
      <w:pPr>
        <w:pStyle w:val="Heading3"/>
        <w:rPr>
          <w:sz w:val="24"/>
        </w:rPr>
      </w:pPr>
      <w:r w:rsidRPr="006A6C45">
        <w:rPr>
          <w:sz w:val="24"/>
        </w:rPr>
        <w:t>Assessing the relevance of criminal records</w:t>
      </w:r>
    </w:p>
    <w:p w14:paraId="0D9DDE37" w14:textId="77777777" w:rsidR="00B35186" w:rsidRPr="006A6C45" w:rsidRDefault="00B35186" w:rsidP="00B35186">
      <w:pPr>
        <w:ind w:left="284" w:right="284"/>
        <w:jc w:val="both"/>
        <w:rPr>
          <w:rFonts w:ascii="Arial" w:hAnsi="Arial" w:cs="Arial"/>
          <w:b/>
        </w:rPr>
      </w:pPr>
    </w:p>
    <w:p w14:paraId="7C62A3D1" w14:textId="77777777" w:rsidR="00B35186" w:rsidRPr="006A6C45" w:rsidRDefault="00B35186" w:rsidP="00B35186">
      <w:pPr>
        <w:tabs>
          <w:tab w:val="left" w:pos="8646"/>
        </w:tabs>
        <w:ind w:right="284"/>
        <w:jc w:val="both"/>
        <w:rPr>
          <w:rFonts w:ascii="Arial" w:hAnsi="Arial" w:cs="Arial"/>
        </w:rPr>
      </w:pPr>
      <w:r w:rsidRPr="006A6C45">
        <w:rPr>
          <w:rFonts w:ascii="Arial" w:hAnsi="Arial" w:cs="Arial"/>
        </w:rPr>
        <w:t>In assessing a candidate's (with a criminal record) suitability for employment, depending on the nature of the job and the details and circumstances of any convictions, the council will take into account their skills, experience and conviction circumstances and weigh it against the element of risk for the job.   For example, paedophile, or child pornography offences would disqualify anyone required to work with children; some violent offences would be relevant to positions involving unsupervised contact with the public, fraud would be considered in relation to posts involving the handling of money, and theft in relation to posts involving the handling of stock.  These are a few examples and the list is not exhaustive.</w:t>
      </w:r>
    </w:p>
    <w:p w14:paraId="6F337FD6" w14:textId="77777777" w:rsidR="00B35186" w:rsidRPr="001C49E4" w:rsidRDefault="00B35186" w:rsidP="00B35186">
      <w:pPr>
        <w:tabs>
          <w:tab w:val="left" w:pos="8646"/>
        </w:tabs>
        <w:ind w:right="284"/>
        <w:jc w:val="both"/>
        <w:rPr>
          <w:rFonts w:ascii="Arial" w:hAnsi="Arial" w:cs="Arial"/>
          <w:sz w:val="22"/>
          <w:highlight w:val="yellow"/>
        </w:rPr>
      </w:pPr>
    </w:p>
    <w:p w14:paraId="25BC18C6" w14:textId="77777777" w:rsidR="00B35186" w:rsidRPr="00666A56" w:rsidRDefault="00B35186" w:rsidP="00B35186">
      <w:pPr>
        <w:tabs>
          <w:tab w:val="left" w:pos="8646"/>
        </w:tabs>
        <w:ind w:right="284"/>
        <w:jc w:val="both"/>
        <w:rPr>
          <w:rFonts w:ascii="Arial" w:hAnsi="Arial" w:cs="Arial"/>
        </w:rPr>
      </w:pPr>
      <w:r w:rsidRPr="00666A56">
        <w:rPr>
          <w:rFonts w:ascii="Arial" w:hAnsi="Arial" w:cs="Arial"/>
        </w:rPr>
        <w:t>Whilst it may not be possible to carry out a complete assessment on each individual, the Council will ensure that the following issues are taken into account when assessing the suitability of an applicant with a criminal record for a vacancy.</w:t>
      </w:r>
    </w:p>
    <w:p w14:paraId="3C0F2A4A" w14:textId="77777777" w:rsidR="00B35186" w:rsidRPr="00666A56" w:rsidRDefault="00B35186" w:rsidP="00B35186">
      <w:pPr>
        <w:tabs>
          <w:tab w:val="left" w:pos="8646"/>
        </w:tabs>
        <w:ind w:left="284" w:right="284"/>
        <w:jc w:val="both"/>
        <w:rPr>
          <w:rFonts w:ascii="Arial" w:hAnsi="Arial" w:cs="Arial"/>
        </w:rPr>
      </w:pPr>
    </w:p>
    <w:p w14:paraId="2CD621DD"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the seriousness of the offence and its relevance to the safety of other employees, customers, clients and property;</w:t>
      </w:r>
    </w:p>
    <w:p w14:paraId="2DDDF1FB" w14:textId="77777777" w:rsidR="00B35186" w:rsidRPr="00666A56" w:rsidRDefault="00B35186" w:rsidP="00B35186">
      <w:pPr>
        <w:ind w:left="426" w:right="-1" w:hanging="426"/>
        <w:jc w:val="both"/>
        <w:rPr>
          <w:rFonts w:ascii="Arial" w:hAnsi="Arial" w:cs="Arial"/>
        </w:rPr>
      </w:pPr>
    </w:p>
    <w:p w14:paraId="3698E3BB"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the length of time since the offence occurred;</w:t>
      </w:r>
    </w:p>
    <w:p w14:paraId="22654398" w14:textId="77777777" w:rsidR="00B35186" w:rsidRPr="00666A56" w:rsidRDefault="00B35186" w:rsidP="00B35186">
      <w:pPr>
        <w:ind w:left="426" w:right="-1" w:hanging="426"/>
        <w:jc w:val="both"/>
        <w:rPr>
          <w:rFonts w:ascii="Arial" w:hAnsi="Arial" w:cs="Arial"/>
        </w:rPr>
      </w:pPr>
    </w:p>
    <w:p w14:paraId="21DEDCB6"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any relevant information offered by the applicant about the circumstances which led to the offence being committed, for example the influence of domestic or financial difficulties;</w:t>
      </w:r>
    </w:p>
    <w:p w14:paraId="7DC5F852" w14:textId="77777777" w:rsidR="00B35186" w:rsidRPr="00666A56" w:rsidRDefault="00B35186" w:rsidP="00B35186">
      <w:pPr>
        <w:ind w:left="426" w:right="-1" w:hanging="426"/>
        <w:jc w:val="both"/>
        <w:rPr>
          <w:rFonts w:ascii="Arial" w:hAnsi="Arial" w:cs="Arial"/>
        </w:rPr>
      </w:pPr>
    </w:p>
    <w:p w14:paraId="2ED4698F"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whether the offence was a  one-off, or part of a history of offending;</w:t>
      </w:r>
    </w:p>
    <w:p w14:paraId="25E271E3" w14:textId="77777777" w:rsidR="00B35186" w:rsidRPr="00666A56" w:rsidRDefault="00B35186" w:rsidP="00B35186">
      <w:pPr>
        <w:ind w:left="426" w:right="-1" w:hanging="426"/>
        <w:jc w:val="both"/>
        <w:rPr>
          <w:rFonts w:ascii="Arial" w:hAnsi="Arial" w:cs="Arial"/>
        </w:rPr>
      </w:pPr>
    </w:p>
    <w:p w14:paraId="7B37CA42"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whether the applicant's circumstances have changed since the offence was committed, making re-offending less likely;</w:t>
      </w:r>
    </w:p>
    <w:p w14:paraId="26573A0B" w14:textId="77777777" w:rsidR="00B35186" w:rsidRPr="00666A56" w:rsidRDefault="00B35186" w:rsidP="00B35186">
      <w:pPr>
        <w:ind w:left="426" w:right="-1" w:hanging="426"/>
        <w:jc w:val="both"/>
        <w:rPr>
          <w:rFonts w:ascii="Arial" w:hAnsi="Arial" w:cs="Arial"/>
        </w:rPr>
      </w:pPr>
    </w:p>
    <w:p w14:paraId="7B5A7968"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 xml:space="preserve">the country in which the offence was committed, some activities are offences in </w:t>
      </w:r>
      <w:smartTag w:uri="urn:schemas-microsoft-com:office:smarttags" w:element="country-region">
        <w:r w:rsidRPr="00666A56">
          <w:rPr>
            <w:rFonts w:ascii="Arial" w:hAnsi="Arial" w:cs="Arial"/>
          </w:rPr>
          <w:t>Scotland</w:t>
        </w:r>
      </w:smartTag>
      <w:r w:rsidRPr="00666A56">
        <w:rPr>
          <w:rFonts w:ascii="Arial" w:hAnsi="Arial" w:cs="Arial"/>
        </w:rPr>
        <w:t xml:space="preserve"> and not in </w:t>
      </w:r>
      <w:smartTag w:uri="urn:schemas-microsoft-com:office:smarttags" w:element="country-region">
        <w:r w:rsidRPr="00666A56">
          <w:rPr>
            <w:rFonts w:ascii="Arial" w:hAnsi="Arial" w:cs="Arial"/>
          </w:rPr>
          <w:t>England</w:t>
        </w:r>
      </w:smartTag>
      <w:r w:rsidRPr="00666A56">
        <w:rPr>
          <w:rFonts w:ascii="Arial" w:hAnsi="Arial" w:cs="Arial"/>
        </w:rPr>
        <w:t xml:space="preserve"> and </w:t>
      </w:r>
      <w:smartTag w:uri="urn:schemas-microsoft-com:office:smarttags" w:element="place">
        <w:smartTag w:uri="urn:schemas-microsoft-com:office:smarttags" w:element="country-region">
          <w:r w:rsidRPr="00666A56">
            <w:rPr>
              <w:rFonts w:ascii="Arial" w:hAnsi="Arial" w:cs="Arial"/>
            </w:rPr>
            <w:t>Wales</w:t>
          </w:r>
        </w:smartTag>
      </w:smartTag>
      <w:r w:rsidRPr="00666A56">
        <w:rPr>
          <w:rFonts w:ascii="Arial" w:hAnsi="Arial" w:cs="Arial"/>
        </w:rPr>
        <w:t>, and vice versa;</w:t>
      </w:r>
    </w:p>
    <w:p w14:paraId="58F07A93" w14:textId="77777777" w:rsidR="00B35186" w:rsidRPr="00666A56" w:rsidRDefault="00B35186" w:rsidP="00B35186">
      <w:pPr>
        <w:ind w:left="426" w:right="-1" w:hanging="426"/>
        <w:jc w:val="both"/>
        <w:rPr>
          <w:rFonts w:ascii="Arial" w:hAnsi="Arial" w:cs="Arial"/>
        </w:rPr>
      </w:pPr>
    </w:p>
    <w:p w14:paraId="1C9B338B"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whether the offence has since been decriminalised by Parliament;</w:t>
      </w:r>
    </w:p>
    <w:p w14:paraId="091522AF" w14:textId="77777777" w:rsidR="00B35186" w:rsidRPr="00666A56" w:rsidRDefault="00B35186" w:rsidP="00B35186">
      <w:pPr>
        <w:ind w:left="426" w:right="-1" w:hanging="426"/>
        <w:jc w:val="both"/>
        <w:rPr>
          <w:rFonts w:ascii="Arial" w:hAnsi="Arial" w:cs="Arial"/>
        </w:rPr>
      </w:pPr>
    </w:p>
    <w:p w14:paraId="0AE0361F" w14:textId="77777777" w:rsidR="00B35186" w:rsidRPr="00666A56" w:rsidRDefault="00B35186" w:rsidP="00B35186">
      <w:pPr>
        <w:numPr>
          <w:ilvl w:val="0"/>
          <w:numId w:val="9"/>
        </w:numPr>
        <w:ind w:left="426" w:right="-1" w:hanging="426"/>
        <w:jc w:val="both"/>
        <w:rPr>
          <w:rFonts w:ascii="Arial" w:hAnsi="Arial" w:cs="Arial"/>
        </w:rPr>
      </w:pPr>
      <w:r w:rsidRPr="00666A56">
        <w:rPr>
          <w:rFonts w:ascii="Arial" w:hAnsi="Arial" w:cs="Arial"/>
        </w:rPr>
        <w:t>the degree of remorse, or otherwise, expressed by the applicant and their motivation to change.</w:t>
      </w:r>
    </w:p>
    <w:p w14:paraId="5688EC9F" w14:textId="77777777" w:rsidR="00B35186" w:rsidRPr="00666A56" w:rsidRDefault="00B35186" w:rsidP="00B35186">
      <w:pPr>
        <w:tabs>
          <w:tab w:val="left" w:pos="8646"/>
        </w:tabs>
        <w:ind w:right="284"/>
        <w:jc w:val="both"/>
        <w:rPr>
          <w:rFonts w:ascii="Arial" w:hAnsi="Arial" w:cs="Arial"/>
        </w:rPr>
      </w:pPr>
    </w:p>
    <w:p w14:paraId="5DEA73CA" w14:textId="519D278C" w:rsidR="00B35186" w:rsidRPr="00666A56" w:rsidRDefault="00B35186" w:rsidP="00B35186">
      <w:pPr>
        <w:tabs>
          <w:tab w:val="left" w:pos="8646"/>
        </w:tabs>
        <w:ind w:right="284"/>
        <w:jc w:val="both"/>
        <w:rPr>
          <w:rFonts w:ascii="Arial" w:hAnsi="Arial" w:cs="Arial"/>
          <w:bCs/>
        </w:rPr>
      </w:pPr>
      <w:r w:rsidRPr="00666A56">
        <w:rPr>
          <w:rFonts w:ascii="Arial" w:hAnsi="Arial" w:cs="Arial"/>
          <w:bCs/>
        </w:rPr>
        <w:t xml:space="preserve">If it is the case that following a criminal disclosure check, information </w:t>
      </w:r>
      <w:r w:rsidR="00666A56">
        <w:rPr>
          <w:rFonts w:ascii="Arial" w:hAnsi="Arial" w:cs="Arial"/>
          <w:bCs/>
        </w:rPr>
        <w:t xml:space="preserve">appearing on a DBS certificate </w:t>
      </w:r>
      <w:r w:rsidRPr="00666A56">
        <w:rPr>
          <w:rFonts w:ascii="Arial" w:hAnsi="Arial" w:cs="Arial"/>
          <w:bCs/>
        </w:rPr>
        <w:t>contradicts that provided by the applicant, this will be discussed as part of a post-interview process with the applicant and recruiting manager.</w:t>
      </w:r>
    </w:p>
    <w:p w14:paraId="0668F908" w14:textId="77777777" w:rsidR="00B35186" w:rsidRPr="00666A56" w:rsidRDefault="00B35186" w:rsidP="00B35186">
      <w:pPr>
        <w:tabs>
          <w:tab w:val="left" w:pos="8646"/>
          <w:tab w:val="left" w:pos="9072"/>
        </w:tabs>
        <w:ind w:right="284"/>
        <w:jc w:val="both"/>
        <w:rPr>
          <w:rFonts w:ascii="Arial" w:hAnsi="Arial" w:cs="Arial"/>
          <w:sz w:val="22"/>
        </w:rPr>
      </w:pPr>
    </w:p>
    <w:p w14:paraId="1D41AA11" w14:textId="77777777" w:rsidR="007D2420" w:rsidRDefault="007D2420" w:rsidP="00666A56">
      <w:pPr>
        <w:jc w:val="both"/>
        <w:rPr>
          <w:rFonts w:ascii="Arial" w:hAnsi="Arial" w:cs="Arial"/>
          <w:b/>
          <w:bCs/>
        </w:rPr>
      </w:pPr>
    </w:p>
    <w:p w14:paraId="618DCC4C" w14:textId="27164AD6" w:rsidR="00666A56" w:rsidRDefault="00666A56" w:rsidP="00666A56">
      <w:pPr>
        <w:jc w:val="both"/>
        <w:rPr>
          <w:rFonts w:ascii="Arial" w:hAnsi="Arial" w:cs="Arial"/>
          <w:b/>
          <w:bCs/>
        </w:rPr>
      </w:pPr>
      <w:r>
        <w:rPr>
          <w:rFonts w:ascii="Arial" w:hAnsi="Arial" w:cs="Arial"/>
          <w:b/>
          <w:bCs/>
        </w:rPr>
        <w:t>Any questions?</w:t>
      </w:r>
    </w:p>
    <w:p w14:paraId="6A762A55" w14:textId="77777777" w:rsidR="00666A56" w:rsidRPr="00666A56" w:rsidRDefault="00666A56" w:rsidP="00666A56">
      <w:pPr>
        <w:jc w:val="both"/>
        <w:rPr>
          <w:rFonts w:ascii="Arial" w:hAnsi="Arial" w:cs="Arial"/>
          <w:b/>
          <w:bCs/>
        </w:rPr>
      </w:pPr>
    </w:p>
    <w:p w14:paraId="458C8D4A" w14:textId="5242FF88" w:rsidR="00B35186" w:rsidRDefault="00666A56" w:rsidP="00B35186">
      <w:pPr>
        <w:tabs>
          <w:tab w:val="left" w:pos="2220"/>
        </w:tabs>
        <w:rPr>
          <w:rFonts w:ascii="Arial" w:hAnsi="Arial" w:cs="Arial"/>
        </w:rPr>
      </w:pPr>
      <w:r>
        <w:rPr>
          <w:rFonts w:ascii="Arial" w:hAnsi="Arial" w:cs="Arial"/>
        </w:rPr>
        <w:t xml:space="preserve">We hope that all the above information has given you everything you wish to know about working at Medway Council, however, if you have any further questions, please contact us at </w:t>
      </w:r>
      <w:hyperlink r:id="rId21" w:history="1">
        <w:r w:rsidRPr="00D8499A">
          <w:rPr>
            <w:rStyle w:val="Hyperlink"/>
            <w:rFonts w:ascii="Arial" w:hAnsi="Arial" w:cs="Arial"/>
          </w:rPr>
          <w:t>recruitment@medway.gov.uk</w:t>
        </w:r>
      </w:hyperlink>
      <w:r>
        <w:rPr>
          <w:rFonts w:ascii="Arial" w:hAnsi="Arial" w:cs="Arial"/>
        </w:rPr>
        <w:t xml:space="preserve">. </w:t>
      </w:r>
    </w:p>
    <w:p w14:paraId="3C153A95" w14:textId="77777777" w:rsidR="00B35186" w:rsidRDefault="00B35186" w:rsidP="00B35186">
      <w:pPr>
        <w:rPr>
          <w:rFonts w:ascii="Arial" w:hAnsi="Arial" w:cs="Arial"/>
        </w:rPr>
      </w:pPr>
    </w:p>
    <w:p w14:paraId="157532C9" w14:textId="77777777" w:rsidR="00B35186" w:rsidRDefault="00B35186" w:rsidP="00B35186"/>
    <w:p w14:paraId="4C29F587" w14:textId="77777777" w:rsidR="009C6168" w:rsidRDefault="009C6168"/>
    <w:sectPr w:rsidR="009C6168">
      <w:headerReference w:type="default" r:id="rId22"/>
      <w:pgSz w:w="12240" w:h="15840"/>
      <w:pgMar w:top="397" w:right="1021" w:bottom="-107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3869" w14:textId="77777777" w:rsidR="00CD303E" w:rsidRDefault="00CD303E">
      <w:r>
        <w:separator/>
      </w:r>
    </w:p>
  </w:endnote>
  <w:endnote w:type="continuationSeparator" w:id="0">
    <w:p w14:paraId="6EB8946D" w14:textId="77777777" w:rsidR="00CD303E" w:rsidRDefault="00CD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CEAC" w14:textId="77777777" w:rsidR="00CD303E" w:rsidRDefault="00CD303E">
      <w:r>
        <w:separator/>
      </w:r>
    </w:p>
  </w:footnote>
  <w:footnote w:type="continuationSeparator" w:id="0">
    <w:p w14:paraId="44C96FCA" w14:textId="77777777" w:rsidR="00CD303E" w:rsidRDefault="00CD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14C6" w14:textId="77777777" w:rsidR="001C49E4" w:rsidRDefault="001C49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A3"/>
    <w:multiLevelType w:val="singleLevel"/>
    <w:tmpl w:val="52A03198"/>
    <w:lvl w:ilvl="0">
      <w:start w:val="2"/>
      <w:numFmt w:val="bullet"/>
      <w:lvlText w:val="-"/>
      <w:lvlJc w:val="left"/>
      <w:pPr>
        <w:tabs>
          <w:tab w:val="num" w:pos="705"/>
        </w:tabs>
        <w:ind w:left="705" w:hanging="705"/>
      </w:pPr>
    </w:lvl>
  </w:abstractNum>
  <w:abstractNum w:abstractNumId="1" w15:restartNumberingAfterBreak="0">
    <w:nsid w:val="0A7A0934"/>
    <w:multiLevelType w:val="hybridMultilevel"/>
    <w:tmpl w:val="0AE2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F5F04"/>
    <w:multiLevelType w:val="hybridMultilevel"/>
    <w:tmpl w:val="AF9A1BDA"/>
    <w:lvl w:ilvl="0" w:tplc="F6EC6E52">
      <w:start w:val="1"/>
      <w:numFmt w:val="bullet"/>
      <w:lvlText w:val=""/>
      <w:lvlJc w:val="left"/>
      <w:pPr>
        <w:tabs>
          <w:tab w:val="num" w:pos="720"/>
        </w:tabs>
        <w:ind w:left="720" w:hanging="360"/>
      </w:pPr>
      <w:rPr>
        <w:rFonts w:ascii="Symbol" w:hAnsi="Symbol" w:hint="default"/>
        <w:sz w:val="20"/>
      </w:rPr>
    </w:lvl>
    <w:lvl w:ilvl="1" w:tplc="B4662248" w:tentative="1">
      <w:start w:val="1"/>
      <w:numFmt w:val="bullet"/>
      <w:lvlText w:val="o"/>
      <w:lvlJc w:val="left"/>
      <w:pPr>
        <w:tabs>
          <w:tab w:val="num" w:pos="1440"/>
        </w:tabs>
        <w:ind w:left="1440" w:hanging="360"/>
      </w:pPr>
      <w:rPr>
        <w:rFonts w:ascii="Courier New" w:hAnsi="Courier New" w:hint="default"/>
        <w:sz w:val="20"/>
      </w:rPr>
    </w:lvl>
    <w:lvl w:ilvl="2" w:tplc="A74C8E8E" w:tentative="1">
      <w:start w:val="1"/>
      <w:numFmt w:val="bullet"/>
      <w:lvlText w:val=""/>
      <w:lvlJc w:val="left"/>
      <w:pPr>
        <w:tabs>
          <w:tab w:val="num" w:pos="2160"/>
        </w:tabs>
        <w:ind w:left="2160" w:hanging="360"/>
      </w:pPr>
      <w:rPr>
        <w:rFonts w:ascii="Wingdings" w:hAnsi="Wingdings" w:hint="default"/>
        <w:sz w:val="20"/>
      </w:rPr>
    </w:lvl>
    <w:lvl w:ilvl="3" w:tplc="6CD0072A" w:tentative="1">
      <w:start w:val="1"/>
      <w:numFmt w:val="bullet"/>
      <w:lvlText w:val=""/>
      <w:lvlJc w:val="left"/>
      <w:pPr>
        <w:tabs>
          <w:tab w:val="num" w:pos="2880"/>
        </w:tabs>
        <w:ind w:left="2880" w:hanging="360"/>
      </w:pPr>
      <w:rPr>
        <w:rFonts w:ascii="Wingdings" w:hAnsi="Wingdings" w:hint="default"/>
        <w:sz w:val="20"/>
      </w:rPr>
    </w:lvl>
    <w:lvl w:ilvl="4" w:tplc="12E2B168" w:tentative="1">
      <w:start w:val="1"/>
      <w:numFmt w:val="bullet"/>
      <w:lvlText w:val=""/>
      <w:lvlJc w:val="left"/>
      <w:pPr>
        <w:tabs>
          <w:tab w:val="num" w:pos="3600"/>
        </w:tabs>
        <w:ind w:left="3600" w:hanging="360"/>
      </w:pPr>
      <w:rPr>
        <w:rFonts w:ascii="Wingdings" w:hAnsi="Wingdings" w:hint="default"/>
        <w:sz w:val="20"/>
      </w:rPr>
    </w:lvl>
    <w:lvl w:ilvl="5" w:tplc="507AED98" w:tentative="1">
      <w:start w:val="1"/>
      <w:numFmt w:val="bullet"/>
      <w:lvlText w:val=""/>
      <w:lvlJc w:val="left"/>
      <w:pPr>
        <w:tabs>
          <w:tab w:val="num" w:pos="4320"/>
        </w:tabs>
        <w:ind w:left="4320" w:hanging="360"/>
      </w:pPr>
      <w:rPr>
        <w:rFonts w:ascii="Wingdings" w:hAnsi="Wingdings" w:hint="default"/>
        <w:sz w:val="20"/>
      </w:rPr>
    </w:lvl>
    <w:lvl w:ilvl="6" w:tplc="9F9252FE" w:tentative="1">
      <w:start w:val="1"/>
      <w:numFmt w:val="bullet"/>
      <w:lvlText w:val=""/>
      <w:lvlJc w:val="left"/>
      <w:pPr>
        <w:tabs>
          <w:tab w:val="num" w:pos="5040"/>
        </w:tabs>
        <w:ind w:left="5040" w:hanging="360"/>
      </w:pPr>
      <w:rPr>
        <w:rFonts w:ascii="Wingdings" w:hAnsi="Wingdings" w:hint="default"/>
        <w:sz w:val="20"/>
      </w:rPr>
    </w:lvl>
    <w:lvl w:ilvl="7" w:tplc="5242074E" w:tentative="1">
      <w:start w:val="1"/>
      <w:numFmt w:val="bullet"/>
      <w:lvlText w:val=""/>
      <w:lvlJc w:val="left"/>
      <w:pPr>
        <w:tabs>
          <w:tab w:val="num" w:pos="5760"/>
        </w:tabs>
        <w:ind w:left="5760" w:hanging="360"/>
      </w:pPr>
      <w:rPr>
        <w:rFonts w:ascii="Wingdings" w:hAnsi="Wingdings" w:hint="default"/>
        <w:sz w:val="20"/>
      </w:rPr>
    </w:lvl>
    <w:lvl w:ilvl="8" w:tplc="B4B4E6D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4DA4"/>
    <w:multiLevelType w:val="hybridMultilevel"/>
    <w:tmpl w:val="91CCA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619F4"/>
    <w:multiLevelType w:val="hybridMultilevel"/>
    <w:tmpl w:val="9878D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524ED"/>
    <w:multiLevelType w:val="hybridMultilevel"/>
    <w:tmpl w:val="A5D2EC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9E01B7"/>
    <w:multiLevelType w:val="hybridMultilevel"/>
    <w:tmpl w:val="D3AE6D40"/>
    <w:lvl w:ilvl="0" w:tplc="B6DE19FA">
      <w:start w:val="1"/>
      <w:numFmt w:val="bullet"/>
      <w:lvlText w:val=""/>
      <w:lvlJc w:val="left"/>
      <w:pPr>
        <w:tabs>
          <w:tab w:val="num" w:pos="720"/>
        </w:tabs>
        <w:ind w:left="720" w:hanging="360"/>
      </w:pPr>
      <w:rPr>
        <w:rFonts w:ascii="Symbol" w:hAnsi="Symbol" w:hint="default"/>
        <w:sz w:val="20"/>
      </w:rPr>
    </w:lvl>
    <w:lvl w:ilvl="1" w:tplc="D30872EC" w:tentative="1">
      <w:start w:val="1"/>
      <w:numFmt w:val="bullet"/>
      <w:lvlText w:val="o"/>
      <w:lvlJc w:val="left"/>
      <w:pPr>
        <w:tabs>
          <w:tab w:val="num" w:pos="1440"/>
        </w:tabs>
        <w:ind w:left="1440" w:hanging="360"/>
      </w:pPr>
      <w:rPr>
        <w:rFonts w:ascii="Courier New" w:hAnsi="Courier New" w:hint="default"/>
        <w:sz w:val="20"/>
      </w:rPr>
    </w:lvl>
    <w:lvl w:ilvl="2" w:tplc="3DBCCC80" w:tentative="1">
      <w:start w:val="1"/>
      <w:numFmt w:val="bullet"/>
      <w:lvlText w:val=""/>
      <w:lvlJc w:val="left"/>
      <w:pPr>
        <w:tabs>
          <w:tab w:val="num" w:pos="2160"/>
        </w:tabs>
        <w:ind w:left="2160" w:hanging="360"/>
      </w:pPr>
      <w:rPr>
        <w:rFonts w:ascii="Wingdings" w:hAnsi="Wingdings" w:hint="default"/>
        <w:sz w:val="20"/>
      </w:rPr>
    </w:lvl>
    <w:lvl w:ilvl="3" w:tplc="E8BE814C" w:tentative="1">
      <w:start w:val="1"/>
      <w:numFmt w:val="bullet"/>
      <w:lvlText w:val=""/>
      <w:lvlJc w:val="left"/>
      <w:pPr>
        <w:tabs>
          <w:tab w:val="num" w:pos="2880"/>
        </w:tabs>
        <w:ind w:left="2880" w:hanging="360"/>
      </w:pPr>
      <w:rPr>
        <w:rFonts w:ascii="Wingdings" w:hAnsi="Wingdings" w:hint="default"/>
        <w:sz w:val="20"/>
      </w:rPr>
    </w:lvl>
    <w:lvl w:ilvl="4" w:tplc="B8D679BE" w:tentative="1">
      <w:start w:val="1"/>
      <w:numFmt w:val="bullet"/>
      <w:lvlText w:val=""/>
      <w:lvlJc w:val="left"/>
      <w:pPr>
        <w:tabs>
          <w:tab w:val="num" w:pos="3600"/>
        </w:tabs>
        <w:ind w:left="3600" w:hanging="360"/>
      </w:pPr>
      <w:rPr>
        <w:rFonts w:ascii="Wingdings" w:hAnsi="Wingdings" w:hint="default"/>
        <w:sz w:val="20"/>
      </w:rPr>
    </w:lvl>
    <w:lvl w:ilvl="5" w:tplc="CBB8D9F4" w:tentative="1">
      <w:start w:val="1"/>
      <w:numFmt w:val="bullet"/>
      <w:lvlText w:val=""/>
      <w:lvlJc w:val="left"/>
      <w:pPr>
        <w:tabs>
          <w:tab w:val="num" w:pos="4320"/>
        </w:tabs>
        <w:ind w:left="4320" w:hanging="360"/>
      </w:pPr>
      <w:rPr>
        <w:rFonts w:ascii="Wingdings" w:hAnsi="Wingdings" w:hint="default"/>
        <w:sz w:val="20"/>
      </w:rPr>
    </w:lvl>
    <w:lvl w:ilvl="6" w:tplc="E29ACD36" w:tentative="1">
      <w:start w:val="1"/>
      <w:numFmt w:val="bullet"/>
      <w:lvlText w:val=""/>
      <w:lvlJc w:val="left"/>
      <w:pPr>
        <w:tabs>
          <w:tab w:val="num" w:pos="5040"/>
        </w:tabs>
        <w:ind w:left="5040" w:hanging="360"/>
      </w:pPr>
      <w:rPr>
        <w:rFonts w:ascii="Wingdings" w:hAnsi="Wingdings" w:hint="default"/>
        <w:sz w:val="20"/>
      </w:rPr>
    </w:lvl>
    <w:lvl w:ilvl="7" w:tplc="4A9CC738" w:tentative="1">
      <w:start w:val="1"/>
      <w:numFmt w:val="bullet"/>
      <w:lvlText w:val=""/>
      <w:lvlJc w:val="left"/>
      <w:pPr>
        <w:tabs>
          <w:tab w:val="num" w:pos="5760"/>
        </w:tabs>
        <w:ind w:left="5760" w:hanging="360"/>
      </w:pPr>
      <w:rPr>
        <w:rFonts w:ascii="Wingdings" w:hAnsi="Wingdings" w:hint="default"/>
        <w:sz w:val="20"/>
      </w:rPr>
    </w:lvl>
    <w:lvl w:ilvl="8" w:tplc="4CA4AE5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C69FE"/>
    <w:multiLevelType w:val="hybridMultilevel"/>
    <w:tmpl w:val="23D6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E078B"/>
    <w:multiLevelType w:val="singleLevel"/>
    <w:tmpl w:val="0420934A"/>
    <w:lvl w:ilvl="0">
      <w:start w:val="1"/>
      <w:numFmt w:val="bullet"/>
      <w:lvlText w:val=""/>
      <w:lvlJc w:val="left"/>
      <w:pPr>
        <w:tabs>
          <w:tab w:val="num" w:pos="680"/>
        </w:tabs>
        <w:ind w:left="680" w:hanging="680"/>
      </w:pPr>
      <w:rPr>
        <w:rFonts w:ascii="Wingdings" w:hAnsi="Wingdings" w:hint="default"/>
      </w:rPr>
    </w:lvl>
  </w:abstractNum>
  <w:abstractNum w:abstractNumId="9" w15:restartNumberingAfterBreak="0">
    <w:nsid w:val="3A910289"/>
    <w:multiLevelType w:val="hybridMultilevel"/>
    <w:tmpl w:val="DF36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B6185"/>
    <w:multiLevelType w:val="multilevel"/>
    <w:tmpl w:val="CAE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228EF"/>
    <w:multiLevelType w:val="hybridMultilevel"/>
    <w:tmpl w:val="066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7047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A84323"/>
    <w:multiLevelType w:val="hybridMultilevel"/>
    <w:tmpl w:val="A748E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34AD4"/>
    <w:multiLevelType w:val="hybridMultilevel"/>
    <w:tmpl w:val="D1F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4633B"/>
    <w:multiLevelType w:val="hybridMultilevel"/>
    <w:tmpl w:val="11C0581A"/>
    <w:lvl w:ilvl="0" w:tplc="495EF456">
      <w:start w:val="1"/>
      <w:numFmt w:val="bullet"/>
      <w:lvlText w:val=""/>
      <w:lvlJc w:val="left"/>
      <w:pPr>
        <w:tabs>
          <w:tab w:val="num" w:pos="720"/>
        </w:tabs>
        <w:ind w:left="720" w:hanging="360"/>
      </w:pPr>
      <w:rPr>
        <w:rFonts w:ascii="Symbol" w:hAnsi="Symbol" w:hint="default"/>
        <w:sz w:val="20"/>
      </w:rPr>
    </w:lvl>
    <w:lvl w:ilvl="1" w:tplc="2BF47D1C" w:tentative="1">
      <w:start w:val="1"/>
      <w:numFmt w:val="bullet"/>
      <w:lvlText w:val="o"/>
      <w:lvlJc w:val="left"/>
      <w:pPr>
        <w:tabs>
          <w:tab w:val="num" w:pos="1440"/>
        </w:tabs>
        <w:ind w:left="1440" w:hanging="360"/>
      </w:pPr>
      <w:rPr>
        <w:rFonts w:ascii="Courier New" w:hAnsi="Courier New" w:hint="default"/>
        <w:sz w:val="20"/>
      </w:rPr>
    </w:lvl>
    <w:lvl w:ilvl="2" w:tplc="2D02F676" w:tentative="1">
      <w:start w:val="1"/>
      <w:numFmt w:val="bullet"/>
      <w:lvlText w:val=""/>
      <w:lvlJc w:val="left"/>
      <w:pPr>
        <w:tabs>
          <w:tab w:val="num" w:pos="2160"/>
        </w:tabs>
        <w:ind w:left="2160" w:hanging="360"/>
      </w:pPr>
      <w:rPr>
        <w:rFonts w:ascii="Wingdings" w:hAnsi="Wingdings" w:hint="default"/>
        <w:sz w:val="20"/>
      </w:rPr>
    </w:lvl>
    <w:lvl w:ilvl="3" w:tplc="A2FC4964" w:tentative="1">
      <w:start w:val="1"/>
      <w:numFmt w:val="bullet"/>
      <w:lvlText w:val=""/>
      <w:lvlJc w:val="left"/>
      <w:pPr>
        <w:tabs>
          <w:tab w:val="num" w:pos="2880"/>
        </w:tabs>
        <w:ind w:left="2880" w:hanging="360"/>
      </w:pPr>
      <w:rPr>
        <w:rFonts w:ascii="Wingdings" w:hAnsi="Wingdings" w:hint="default"/>
        <w:sz w:val="20"/>
      </w:rPr>
    </w:lvl>
    <w:lvl w:ilvl="4" w:tplc="0C602CB6" w:tentative="1">
      <w:start w:val="1"/>
      <w:numFmt w:val="bullet"/>
      <w:lvlText w:val=""/>
      <w:lvlJc w:val="left"/>
      <w:pPr>
        <w:tabs>
          <w:tab w:val="num" w:pos="3600"/>
        </w:tabs>
        <w:ind w:left="3600" w:hanging="360"/>
      </w:pPr>
      <w:rPr>
        <w:rFonts w:ascii="Wingdings" w:hAnsi="Wingdings" w:hint="default"/>
        <w:sz w:val="20"/>
      </w:rPr>
    </w:lvl>
    <w:lvl w:ilvl="5" w:tplc="B0C052B0" w:tentative="1">
      <w:start w:val="1"/>
      <w:numFmt w:val="bullet"/>
      <w:lvlText w:val=""/>
      <w:lvlJc w:val="left"/>
      <w:pPr>
        <w:tabs>
          <w:tab w:val="num" w:pos="4320"/>
        </w:tabs>
        <w:ind w:left="4320" w:hanging="360"/>
      </w:pPr>
      <w:rPr>
        <w:rFonts w:ascii="Wingdings" w:hAnsi="Wingdings" w:hint="default"/>
        <w:sz w:val="20"/>
      </w:rPr>
    </w:lvl>
    <w:lvl w:ilvl="6" w:tplc="A2F62D38" w:tentative="1">
      <w:start w:val="1"/>
      <w:numFmt w:val="bullet"/>
      <w:lvlText w:val=""/>
      <w:lvlJc w:val="left"/>
      <w:pPr>
        <w:tabs>
          <w:tab w:val="num" w:pos="5040"/>
        </w:tabs>
        <w:ind w:left="5040" w:hanging="360"/>
      </w:pPr>
      <w:rPr>
        <w:rFonts w:ascii="Wingdings" w:hAnsi="Wingdings" w:hint="default"/>
        <w:sz w:val="20"/>
      </w:rPr>
    </w:lvl>
    <w:lvl w:ilvl="7" w:tplc="3AA0734E" w:tentative="1">
      <w:start w:val="1"/>
      <w:numFmt w:val="bullet"/>
      <w:lvlText w:val=""/>
      <w:lvlJc w:val="left"/>
      <w:pPr>
        <w:tabs>
          <w:tab w:val="num" w:pos="5760"/>
        </w:tabs>
        <w:ind w:left="5760" w:hanging="360"/>
      </w:pPr>
      <w:rPr>
        <w:rFonts w:ascii="Wingdings" w:hAnsi="Wingdings" w:hint="default"/>
        <w:sz w:val="20"/>
      </w:rPr>
    </w:lvl>
    <w:lvl w:ilvl="8" w:tplc="1446FEF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106A"/>
    <w:multiLevelType w:val="hybridMultilevel"/>
    <w:tmpl w:val="2B5A7012"/>
    <w:lvl w:ilvl="0" w:tplc="BC36FE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062FE"/>
    <w:multiLevelType w:val="singleLevel"/>
    <w:tmpl w:val="0420934A"/>
    <w:lvl w:ilvl="0">
      <w:start w:val="1"/>
      <w:numFmt w:val="bullet"/>
      <w:lvlText w:val=""/>
      <w:lvlJc w:val="left"/>
      <w:pPr>
        <w:tabs>
          <w:tab w:val="num" w:pos="680"/>
        </w:tabs>
        <w:ind w:left="680" w:hanging="680"/>
      </w:pPr>
      <w:rPr>
        <w:rFonts w:ascii="Wingdings" w:hAnsi="Wingdings" w:hint="default"/>
      </w:rPr>
    </w:lvl>
  </w:abstractNum>
  <w:abstractNum w:abstractNumId="18" w15:restartNumberingAfterBreak="0">
    <w:nsid w:val="67DC3B27"/>
    <w:multiLevelType w:val="multilevel"/>
    <w:tmpl w:val="050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071F30"/>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805855651">
    <w:abstractNumId w:val="13"/>
  </w:num>
  <w:num w:numId="2" w16cid:durableId="380371096">
    <w:abstractNumId w:val="4"/>
  </w:num>
  <w:num w:numId="3" w16cid:durableId="1157502615">
    <w:abstractNumId w:val="15"/>
  </w:num>
  <w:num w:numId="4" w16cid:durableId="98767386">
    <w:abstractNumId w:val="6"/>
  </w:num>
  <w:num w:numId="5" w16cid:durableId="1098256344">
    <w:abstractNumId w:val="8"/>
  </w:num>
  <w:num w:numId="6" w16cid:durableId="297035772">
    <w:abstractNumId w:val="17"/>
  </w:num>
  <w:num w:numId="7" w16cid:durableId="1821538792">
    <w:abstractNumId w:val="0"/>
  </w:num>
  <w:num w:numId="8" w16cid:durableId="380060546">
    <w:abstractNumId w:val="12"/>
  </w:num>
  <w:num w:numId="9" w16cid:durableId="2134640717">
    <w:abstractNumId w:val="19"/>
  </w:num>
  <w:num w:numId="10" w16cid:durableId="1234198472">
    <w:abstractNumId w:val="3"/>
  </w:num>
  <w:num w:numId="11" w16cid:durableId="1074279406">
    <w:abstractNumId w:val="2"/>
  </w:num>
  <w:num w:numId="12" w16cid:durableId="1235159732">
    <w:abstractNumId w:val="5"/>
  </w:num>
  <w:num w:numId="13" w16cid:durableId="1441534749">
    <w:abstractNumId w:val="9"/>
  </w:num>
  <w:num w:numId="14" w16cid:durableId="975988532">
    <w:abstractNumId w:val="1"/>
  </w:num>
  <w:num w:numId="15" w16cid:durableId="1977830298">
    <w:abstractNumId w:val="14"/>
  </w:num>
  <w:num w:numId="16" w16cid:durableId="22094791">
    <w:abstractNumId w:val="18"/>
  </w:num>
  <w:num w:numId="17" w16cid:durableId="737098045">
    <w:abstractNumId w:val="11"/>
  </w:num>
  <w:num w:numId="18" w16cid:durableId="277300870">
    <w:abstractNumId w:val="16"/>
  </w:num>
  <w:num w:numId="19" w16cid:durableId="678577635">
    <w:abstractNumId w:val="7"/>
  </w:num>
  <w:num w:numId="20" w16cid:durableId="1861621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86"/>
    <w:rsid w:val="000073A7"/>
    <w:rsid w:val="00021A2B"/>
    <w:rsid w:val="00035DC4"/>
    <w:rsid w:val="0004751D"/>
    <w:rsid w:val="000F431F"/>
    <w:rsid w:val="001010C4"/>
    <w:rsid w:val="0013151E"/>
    <w:rsid w:val="001C49E4"/>
    <w:rsid w:val="001E08F4"/>
    <w:rsid w:val="00203794"/>
    <w:rsid w:val="00207F11"/>
    <w:rsid w:val="00222C7E"/>
    <w:rsid w:val="00236D4F"/>
    <w:rsid w:val="002404A6"/>
    <w:rsid w:val="002814B7"/>
    <w:rsid w:val="00295AF6"/>
    <w:rsid w:val="002A1F32"/>
    <w:rsid w:val="002B1E07"/>
    <w:rsid w:val="00323C9C"/>
    <w:rsid w:val="0034362E"/>
    <w:rsid w:val="003A73EB"/>
    <w:rsid w:val="003D71A0"/>
    <w:rsid w:val="004155A5"/>
    <w:rsid w:val="00450E2B"/>
    <w:rsid w:val="00457337"/>
    <w:rsid w:val="00475D63"/>
    <w:rsid w:val="00621C5D"/>
    <w:rsid w:val="00666A56"/>
    <w:rsid w:val="00671C05"/>
    <w:rsid w:val="00682C0C"/>
    <w:rsid w:val="006A50E2"/>
    <w:rsid w:val="006A5D3F"/>
    <w:rsid w:val="006A6C45"/>
    <w:rsid w:val="006C645B"/>
    <w:rsid w:val="007348A0"/>
    <w:rsid w:val="007415DF"/>
    <w:rsid w:val="00763751"/>
    <w:rsid w:val="00775FFE"/>
    <w:rsid w:val="007B2C34"/>
    <w:rsid w:val="007D2420"/>
    <w:rsid w:val="008226A7"/>
    <w:rsid w:val="0088083A"/>
    <w:rsid w:val="00882A51"/>
    <w:rsid w:val="008D3CF9"/>
    <w:rsid w:val="00961AD1"/>
    <w:rsid w:val="00983371"/>
    <w:rsid w:val="00984FC2"/>
    <w:rsid w:val="009C6168"/>
    <w:rsid w:val="009E7139"/>
    <w:rsid w:val="00A03CBD"/>
    <w:rsid w:val="00A075D1"/>
    <w:rsid w:val="00A37A94"/>
    <w:rsid w:val="00A86E05"/>
    <w:rsid w:val="00AB3928"/>
    <w:rsid w:val="00B32098"/>
    <w:rsid w:val="00B35186"/>
    <w:rsid w:val="00B70299"/>
    <w:rsid w:val="00B87B1E"/>
    <w:rsid w:val="00BB2405"/>
    <w:rsid w:val="00BD2103"/>
    <w:rsid w:val="00C25E9B"/>
    <w:rsid w:val="00C437E4"/>
    <w:rsid w:val="00C52AE9"/>
    <w:rsid w:val="00CD303E"/>
    <w:rsid w:val="00CD3ED6"/>
    <w:rsid w:val="00CE0B0D"/>
    <w:rsid w:val="00D03996"/>
    <w:rsid w:val="00D11545"/>
    <w:rsid w:val="00D247EA"/>
    <w:rsid w:val="00D446D5"/>
    <w:rsid w:val="00D80680"/>
    <w:rsid w:val="00D81603"/>
    <w:rsid w:val="00DC4355"/>
    <w:rsid w:val="00E1761B"/>
    <w:rsid w:val="00E77FEE"/>
    <w:rsid w:val="00ED298B"/>
    <w:rsid w:val="00EF3EE8"/>
    <w:rsid w:val="00F36B31"/>
    <w:rsid w:val="00FC4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45B044D"/>
  <w15:docId w15:val="{B4930FAD-6AE9-4177-9572-697CA704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5186"/>
    <w:pPr>
      <w:keepNext/>
      <w:outlineLvl w:val="0"/>
    </w:pPr>
    <w:rPr>
      <w:rFonts w:ascii="Arial" w:hAnsi="Arial" w:cs="Arial"/>
      <w:b/>
      <w:bCs/>
      <w:kern w:val="32"/>
      <w:szCs w:val="32"/>
    </w:rPr>
  </w:style>
  <w:style w:type="paragraph" w:styleId="Heading2">
    <w:name w:val="heading 2"/>
    <w:basedOn w:val="Normal"/>
    <w:next w:val="Normal"/>
    <w:link w:val="Heading2Char"/>
    <w:qFormat/>
    <w:rsid w:val="00B35186"/>
    <w:pPr>
      <w:keepNext/>
      <w:jc w:val="both"/>
      <w:outlineLvl w:val="1"/>
    </w:pPr>
    <w:rPr>
      <w:rFonts w:ascii="Arial" w:hAnsi="Arial" w:cs="Arial"/>
      <w:b/>
      <w:bCs/>
      <w:sz w:val="32"/>
    </w:rPr>
  </w:style>
  <w:style w:type="paragraph" w:styleId="Heading3">
    <w:name w:val="heading 3"/>
    <w:basedOn w:val="Normal"/>
    <w:next w:val="Normal"/>
    <w:link w:val="Heading3Char"/>
    <w:qFormat/>
    <w:rsid w:val="00B35186"/>
    <w:pPr>
      <w:keepNext/>
      <w:jc w:val="both"/>
      <w:outlineLvl w:val="2"/>
    </w:pPr>
    <w:rPr>
      <w:rFonts w:ascii="Arial" w:hAnsi="Arial" w:cs="Arial"/>
      <w:b/>
      <w:bCs/>
      <w:sz w:val="28"/>
    </w:rPr>
  </w:style>
  <w:style w:type="paragraph" w:styleId="Heading4">
    <w:name w:val="heading 4"/>
    <w:basedOn w:val="Normal"/>
    <w:next w:val="Normal"/>
    <w:link w:val="Heading4Char"/>
    <w:qFormat/>
    <w:rsid w:val="00B35186"/>
    <w:pPr>
      <w:keepNext/>
      <w:jc w:val="both"/>
      <w:outlineLvl w:val="3"/>
    </w:pPr>
    <w:rPr>
      <w:rFonts w:ascii="Arial" w:hAnsi="Arial"/>
      <w:b/>
      <w:bCs/>
    </w:rPr>
  </w:style>
  <w:style w:type="paragraph" w:styleId="Heading5">
    <w:name w:val="heading 5"/>
    <w:basedOn w:val="Normal"/>
    <w:next w:val="Normal"/>
    <w:link w:val="Heading5Char"/>
    <w:qFormat/>
    <w:rsid w:val="00B35186"/>
    <w:pPr>
      <w:keepNext/>
      <w:outlineLvl w:val="4"/>
    </w:pPr>
    <w:rPr>
      <w:rFonts w:ascii="Arial" w:hAnsi="Arial" w:cs="Arial"/>
      <w:b/>
      <w:bCs/>
      <w:sz w:val="32"/>
    </w:rPr>
  </w:style>
  <w:style w:type="paragraph" w:styleId="Heading6">
    <w:name w:val="heading 6"/>
    <w:basedOn w:val="Normal"/>
    <w:next w:val="Normal"/>
    <w:link w:val="Heading6Char"/>
    <w:qFormat/>
    <w:rsid w:val="00B35186"/>
    <w:pPr>
      <w:keepNext/>
      <w:tabs>
        <w:tab w:val="left" w:pos="8646"/>
      </w:tabs>
      <w:ind w:right="284"/>
      <w:jc w:val="both"/>
      <w:outlineLvl w:val="5"/>
    </w:pPr>
    <w:rPr>
      <w:rFonts w:ascii="Arial" w:hAnsi="Arial" w:cs="Arial"/>
      <w:b/>
      <w:bCs/>
      <w:color w:val="0000FF"/>
      <w:sz w:val="22"/>
    </w:rPr>
  </w:style>
  <w:style w:type="paragraph" w:styleId="Heading7">
    <w:name w:val="heading 7"/>
    <w:basedOn w:val="Normal"/>
    <w:next w:val="Normal"/>
    <w:link w:val="Heading7Char"/>
    <w:qFormat/>
    <w:rsid w:val="00B35186"/>
    <w:pPr>
      <w:keepNext/>
      <w:tabs>
        <w:tab w:val="left" w:pos="9072"/>
      </w:tabs>
      <w:jc w:val="both"/>
      <w:outlineLvl w:val="6"/>
    </w:pPr>
    <w:rPr>
      <w:rFonts w:ascii="Arial" w:hAnsi="Arial" w:cs="Arial"/>
      <w:b/>
      <w:bCs/>
      <w:color w:val="0000FF"/>
      <w:sz w:val="22"/>
    </w:rPr>
  </w:style>
  <w:style w:type="paragraph" w:styleId="Heading8">
    <w:name w:val="heading 8"/>
    <w:basedOn w:val="Normal"/>
    <w:next w:val="Normal"/>
    <w:link w:val="Heading8Char"/>
    <w:qFormat/>
    <w:rsid w:val="00B35186"/>
    <w:pPr>
      <w:keepNext/>
      <w:tabs>
        <w:tab w:val="left" w:pos="9072"/>
      </w:tabs>
      <w:jc w:val="both"/>
      <w:outlineLvl w:val="7"/>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186"/>
    <w:rPr>
      <w:rFonts w:ascii="Arial" w:eastAsia="Times New Roman" w:hAnsi="Arial" w:cs="Arial"/>
      <w:b/>
      <w:bCs/>
      <w:kern w:val="32"/>
      <w:sz w:val="24"/>
      <w:szCs w:val="32"/>
    </w:rPr>
  </w:style>
  <w:style w:type="character" w:customStyle="1" w:styleId="Heading2Char">
    <w:name w:val="Heading 2 Char"/>
    <w:basedOn w:val="DefaultParagraphFont"/>
    <w:link w:val="Heading2"/>
    <w:rsid w:val="00B35186"/>
    <w:rPr>
      <w:rFonts w:ascii="Arial" w:eastAsia="Times New Roman" w:hAnsi="Arial" w:cs="Arial"/>
      <w:b/>
      <w:bCs/>
      <w:sz w:val="32"/>
      <w:szCs w:val="24"/>
    </w:rPr>
  </w:style>
  <w:style w:type="character" w:customStyle="1" w:styleId="Heading3Char">
    <w:name w:val="Heading 3 Char"/>
    <w:basedOn w:val="DefaultParagraphFont"/>
    <w:link w:val="Heading3"/>
    <w:rsid w:val="00B35186"/>
    <w:rPr>
      <w:rFonts w:ascii="Arial" w:eastAsia="Times New Roman" w:hAnsi="Arial" w:cs="Arial"/>
      <w:b/>
      <w:bCs/>
      <w:sz w:val="28"/>
      <w:szCs w:val="24"/>
    </w:rPr>
  </w:style>
  <w:style w:type="character" w:customStyle="1" w:styleId="Heading4Char">
    <w:name w:val="Heading 4 Char"/>
    <w:basedOn w:val="DefaultParagraphFont"/>
    <w:link w:val="Heading4"/>
    <w:rsid w:val="00B35186"/>
    <w:rPr>
      <w:rFonts w:ascii="Arial" w:eastAsia="Times New Roman" w:hAnsi="Arial" w:cs="Times New Roman"/>
      <w:b/>
      <w:bCs/>
      <w:sz w:val="24"/>
      <w:szCs w:val="24"/>
    </w:rPr>
  </w:style>
  <w:style w:type="character" w:customStyle="1" w:styleId="Heading5Char">
    <w:name w:val="Heading 5 Char"/>
    <w:basedOn w:val="DefaultParagraphFont"/>
    <w:link w:val="Heading5"/>
    <w:rsid w:val="00B35186"/>
    <w:rPr>
      <w:rFonts w:ascii="Arial" w:eastAsia="Times New Roman" w:hAnsi="Arial" w:cs="Arial"/>
      <w:b/>
      <w:bCs/>
      <w:sz w:val="32"/>
      <w:szCs w:val="24"/>
    </w:rPr>
  </w:style>
  <w:style w:type="character" w:customStyle="1" w:styleId="Heading6Char">
    <w:name w:val="Heading 6 Char"/>
    <w:basedOn w:val="DefaultParagraphFont"/>
    <w:link w:val="Heading6"/>
    <w:rsid w:val="00B35186"/>
    <w:rPr>
      <w:rFonts w:ascii="Arial" w:eastAsia="Times New Roman" w:hAnsi="Arial" w:cs="Arial"/>
      <w:b/>
      <w:bCs/>
      <w:color w:val="0000FF"/>
      <w:szCs w:val="24"/>
    </w:rPr>
  </w:style>
  <w:style w:type="character" w:customStyle="1" w:styleId="Heading7Char">
    <w:name w:val="Heading 7 Char"/>
    <w:basedOn w:val="DefaultParagraphFont"/>
    <w:link w:val="Heading7"/>
    <w:rsid w:val="00B35186"/>
    <w:rPr>
      <w:rFonts w:ascii="Arial" w:eastAsia="Times New Roman" w:hAnsi="Arial" w:cs="Arial"/>
      <w:b/>
      <w:bCs/>
      <w:color w:val="0000FF"/>
      <w:szCs w:val="24"/>
    </w:rPr>
  </w:style>
  <w:style w:type="character" w:customStyle="1" w:styleId="Heading8Char">
    <w:name w:val="Heading 8 Char"/>
    <w:basedOn w:val="DefaultParagraphFont"/>
    <w:link w:val="Heading8"/>
    <w:rsid w:val="00B35186"/>
    <w:rPr>
      <w:rFonts w:ascii="Arial" w:eastAsia="Times New Roman" w:hAnsi="Arial" w:cs="Arial"/>
      <w:b/>
      <w:bCs/>
      <w:szCs w:val="24"/>
    </w:rPr>
  </w:style>
  <w:style w:type="character" w:styleId="Hyperlink">
    <w:name w:val="Hyperlink"/>
    <w:basedOn w:val="DefaultParagraphFont"/>
    <w:rsid w:val="00B35186"/>
    <w:rPr>
      <w:color w:val="0000FF"/>
      <w:u w:val="single"/>
    </w:rPr>
  </w:style>
  <w:style w:type="paragraph" w:styleId="BodyTextIndent">
    <w:name w:val="Body Text Indent"/>
    <w:basedOn w:val="Normal"/>
    <w:link w:val="BodyTextIndentChar"/>
    <w:rsid w:val="00B35186"/>
    <w:pPr>
      <w:ind w:left="709" w:hanging="709"/>
      <w:jc w:val="both"/>
    </w:pPr>
    <w:rPr>
      <w:sz w:val="20"/>
      <w:szCs w:val="20"/>
      <w:lang w:val="en-US"/>
    </w:rPr>
  </w:style>
  <w:style w:type="character" w:customStyle="1" w:styleId="BodyTextIndentChar">
    <w:name w:val="Body Text Indent Char"/>
    <w:basedOn w:val="DefaultParagraphFont"/>
    <w:link w:val="BodyTextIndent"/>
    <w:rsid w:val="00B35186"/>
    <w:rPr>
      <w:rFonts w:ascii="Times New Roman" w:eastAsia="Times New Roman" w:hAnsi="Times New Roman" w:cs="Times New Roman"/>
      <w:sz w:val="20"/>
      <w:szCs w:val="20"/>
      <w:lang w:val="en-US"/>
    </w:rPr>
  </w:style>
  <w:style w:type="paragraph" w:styleId="Header">
    <w:name w:val="header"/>
    <w:basedOn w:val="Normal"/>
    <w:link w:val="HeaderChar"/>
    <w:rsid w:val="00B35186"/>
    <w:pPr>
      <w:tabs>
        <w:tab w:val="center" w:pos="4153"/>
        <w:tab w:val="right" w:pos="8306"/>
      </w:tabs>
    </w:pPr>
  </w:style>
  <w:style w:type="character" w:customStyle="1" w:styleId="HeaderChar">
    <w:name w:val="Header Char"/>
    <w:basedOn w:val="DefaultParagraphFont"/>
    <w:link w:val="Header"/>
    <w:rsid w:val="00B35186"/>
    <w:rPr>
      <w:rFonts w:ascii="Times New Roman" w:eastAsia="Times New Roman" w:hAnsi="Times New Roman" w:cs="Times New Roman"/>
      <w:sz w:val="24"/>
      <w:szCs w:val="24"/>
    </w:rPr>
  </w:style>
  <w:style w:type="paragraph" w:styleId="NormalWeb">
    <w:name w:val="Normal (Web)"/>
    <w:basedOn w:val="Normal"/>
    <w:uiPriority w:val="99"/>
    <w:rsid w:val="00B35186"/>
    <w:pPr>
      <w:spacing w:before="100" w:beforeAutospacing="1" w:after="100" w:afterAutospacing="1"/>
    </w:pPr>
    <w:rPr>
      <w:color w:val="000000"/>
    </w:rPr>
  </w:style>
  <w:style w:type="paragraph" w:styleId="BodyText">
    <w:name w:val="Body Text"/>
    <w:basedOn w:val="Normal"/>
    <w:link w:val="BodyTextChar"/>
    <w:rsid w:val="00B35186"/>
    <w:rPr>
      <w:rFonts w:ascii="Arial" w:hAnsi="Arial" w:cs="Arial"/>
      <w:b/>
      <w:bCs/>
    </w:rPr>
  </w:style>
  <w:style w:type="character" w:customStyle="1" w:styleId="BodyTextChar">
    <w:name w:val="Body Text Char"/>
    <w:basedOn w:val="DefaultParagraphFont"/>
    <w:link w:val="BodyText"/>
    <w:rsid w:val="00B35186"/>
    <w:rPr>
      <w:rFonts w:ascii="Arial" w:eastAsia="Times New Roman" w:hAnsi="Arial" w:cs="Arial"/>
      <w:b/>
      <w:bCs/>
      <w:sz w:val="24"/>
      <w:szCs w:val="24"/>
    </w:rPr>
  </w:style>
  <w:style w:type="paragraph" w:styleId="BodyText2">
    <w:name w:val="Body Text 2"/>
    <w:basedOn w:val="Normal"/>
    <w:link w:val="BodyText2Char"/>
    <w:rsid w:val="00B35186"/>
    <w:pPr>
      <w:jc w:val="both"/>
    </w:pPr>
    <w:rPr>
      <w:rFonts w:ascii="Arial" w:hAnsi="Arial" w:cs="Arial"/>
      <w:color w:val="000000"/>
      <w:szCs w:val="20"/>
      <w:lang w:val="en-US"/>
    </w:rPr>
  </w:style>
  <w:style w:type="character" w:customStyle="1" w:styleId="BodyText2Char">
    <w:name w:val="Body Text 2 Char"/>
    <w:basedOn w:val="DefaultParagraphFont"/>
    <w:link w:val="BodyText2"/>
    <w:rsid w:val="00B35186"/>
    <w:rPr>
      <w:rFonts w:ascii="Arial" w:eastAsia="Times New Roman" w:hAnsi="Arial" w:cs="Arial"/>
      <w:color w:val="000000"/>
      <w:sz w:val="24"/>
      <w:szCs w:val="20"/>
      <w:lang w:val="en-US"/>
    </w:rPr>
  </w:style>
  <w:style w:type="paragraph" w:styleId="BodyText3">
    <w:name w:val="Body Text 3"/>
    <w:basedOn w:val="Normal"/>
    <w:link w:val="BodyText3Char"/>
    <w:rsid w:val="00B35186"/>
    <w:pPr>
      <w:jc w:val="both"/>
    </w:pPr>
    <w:rPr>
      <w:rFonts w:ascii="Arial" w:hAnsi="Arial" w:cs="Arial"/>
    </w:rPr>
  </w:style>
  <w:style w:type="character" w:customStyle="1" w:styleId="BodyText3Char">
    <w:name w:val="Body Text 3 Char"/>
    <w:basedOn w:val="DefaultParagraphFont"/>
    <w:link w:val="BodyText3"/>
    <w:rsid w:val="00B35186"/>
    <w:rPr>
      <w:rFonts w:ascii="Arial" w:eastAsia="Times New Roman" w:hAnsi="Arial" w:cs="Arial"/>
      <w:sz w:val="24"/>
      <w:szCs w:val="24"/>
    </w:rPr>
  </w:style>
  <w:style w:type="paragraph" w:styleId="BalloonText">
    <w:name w:val="Balloon Text"/>
    <w:basedOn w:val="Normal"/>
    <w:link w:val="BalloonTextChar"/>
    <w:uiPriority w:val="99"/>
    <w:semiHidden/>
    <w:unhideWhenUsed/>
    <w:rsid w:val="00B35186"/>
    <w:rPr>
      <w:rFonts w:ascii="Tahoma" w:hAnsi="Tahoma" w:cs="Tahoma"/>
      <w:sz w:val="16"/>
      <w:szCs w:val="16"/>
    </w:rPr>
  </w:style>
  <w:style w:type="character" w:customStyle="1" w:styleId="BalloonTextChar">
    <w:name w:val="Balloon Text Char"/>
    <w:basedOn w:val="DefaultParagraphFont"/>
    <w:link w:val="BalloonText"/>
    <w:uiPriority w:val="99"/>
    <w:semiHidden/>
    <w:rsid w:val="00B35186"/>
    <w:rPr>
      <w:rFonts w:ascii="Tahoma" w:eastAsia="Times New Roman" w:hAnsi="Tahoma" w:cs="Tahoma"/>
      <w:sz w:val="16"/>
      <w:szCs w:val="16"/>
    </w:rPr>
  </w:style>
  <w:style w:type="paragraph" w:styleId="ListParagraph">
    <w:name w:val="List Paragraph"/>
    <w:basedOn w:val="Normal"/>
    <w:uiPriority w:val="34"/>
    <w:qFormat/>
    <w:rsid w:val="00C437E4"/>
    <w:pPr>
      <w:ind w:left="720"/>
      <w:contextualSpacing/>
    </w:pPr>
  </w:style>
  <w:style w:type="character" w:styleId="Emphasis">
    <w:name w:val="Emphasis"/>
    <w:basedOn w:val="DefaultParagraphFont"/>
    <w:uiPriority w:val="20"/>
    <w:qFormat/>
    <w:rsid w:val="00C437E4"/>
    <w:rPr>
      <w:i/>
      <w:iCs/>
    </w:rPr>
  </w:style>
  <w:style w:type="character" w:customStyle="1" w:styleId="normaltextrun">
    <w:name w:val="normaltextrun"/>
    <w:basedOn w:val="DefaultParagraphFont"/>
    <w:rsid w:val="008D3CF9"/>
  </w:style>
  <w:style w:type="character" w:customStyle="1" w:styleId="eop">
    <w:name w:val="eop"/>
    <w:basedOn w:val="DefaultParagraphFont"/>
    <w:rsid w:val="008D3CF9"/>
  </w:style>
  <w:style w:type="paragraph" w:customStyle="1" w:styleId="paragraph">
    <w:name w:val="paragraph"/>
    <w:basedOn w:val="Normal"/>
    <w:rsid w:val="008D3CF9"/>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D81603"/>
    <w:rPr>
      <w:sz w:val="16"/>
      <w:szCs w:val="16"/>
    </w:rPr>
  </w:style>
  <w:style w:type="paragraph" w:styleId="CommentText">
    <w:name w:val="annotation text"/>
    <w:basedOn w:val="Normal"/>
    <w:link w:val="CommentTextChar"/>
    <w:uiPriority w:val="99"/>
    <w:semiHidden/>
    <w:unhideWhenUsed/>
    <w:rsid w:val="00D81603"/>
    <w:rPr>
      <w:sz w:val="20"/>
      <w:szCs w:val="20"/>
    </w:rPr>
  </w:style>
  <w:style w:type="character" w:customStyle="1" w:styleId="CommentTextChar">
    <w:name w:val="Comment Text Char"/>
    <w:basedOn w:val="DefaultParagraphFont"/>
    <w:link w:val="CommentText"/>
    <w:uiPriority w:val="99"/>
    <w:semiHidden/>
    <w:rsid w:val="00D816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603"/>
    <w:rPr>
      <w:b/>
      <w:bCs/>
    </w:rPr>
  </w:style>
  <w:style w:type="character" w:customStyle="1" w:styleId="CommentSubjectChar">
    <w:name w:val="Comment Subject Char"/>
    <w:basedOn w:val="CommentTextChar"/>
    <w:link w:val="CommentSubject"/>
    <w:uiPriority w:val="99"/>
    <w:semiHidden/>
    <w:rsid w:val="00D8160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80680"/>
    <w:rPr>
      <w:color w:val="605E5C"/>
      <w:shd w:val="clear" w:color="auto" w:fill="E1DFDD"/>
    </w:rPr>
  </w:style>
  <w:style w:type="character" w:customStyle="1" w:styleId="ui-provider">
    <w:name w:val="ui-provider"/>
    <w:basedOn w:val="DefaultParagraphFont"/>
    <w:rsid w:val="00763751"/>
  </w:style>
  <w:style w:type="character" w:styleId="Strong">
    <w:name w:val="Strong"/>
    <w:basedOn w:val="DefaultParagraphFont"/>
    <w:uiPriority w:val="22"/>
    <w:qFormat/>
    <w:rsid w:val="00021A2B"/>
    <w:rPr>
      <w:b/>
      <w:bCs/>
    </w:rPr>
  </w:style>
  <w:style w:type="character" w:styleId="FollowedHyperlink">
    <w:name w:val="FollowedHyperlink"/>
    <w:basedOn w:val="DefaultParagraphFont"/>
    <w:uiPriority w:val="99"/>
    <w:semiHidden/>
    <w:unhideWhenUsed/>
    <w:rsid w:val="00DC4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624">
      <w:bodyDiv w:val="1"/>
      <w:marLeft w:val="0"/>
      <w:marRight w:val="0"/>
      <w:marTop w:val="0"/>
      <w:marBottom w:val="0"/>
      <w:divBdr>
        <w:top w:val="none" w:sz="0" w:space="0" w:color="auto"/>
        <w:left w:val="none" w:sz="0" w:space="0" w:color="auto"/>
        <w:bottom w:val="none" w:sz="0" w:space="0" w:color="auto"/>
        <w:right w:val="none" w:sz="0" w:space="0" w:color="auto"/>
      </w:divBdr>
    </w:div>
    <w:div w:id="83302847">
      <w:bodyDiv w:val="1"/>
      <w:marLeft w:val="0"/>
      <w:marRight w:val="0"/>
      <w:marTop w:val="0"/>
      <w:marBottom w:val="0"/>
      <w:divBdr>
        <w:top w:val="none" w:sz="0" w:space="0" w:color="auto"/>
        <w:left w:val="none" w:sz="0" w:space="0" w:color="auto"/>
        <w:bottom w:val="none" w:sz="0" w:space="0" w:color="auto"/>
        <w:right w:val="none" w:sz="0" w:space="0" w:color="auto"/>
      </w:divBdr>
    </w:div>
    <w:div w:id="474226537">
      <w:bodyDiv w:val="1"/>
      <w:marLeft w:val="0"/>
      <w:marRight w:val="0"/>
      <w:marTop w:val="0"/>
      <w:marBottom w:val="0"/>
      <w:divBdr>
        <w:top w:val="none" w:sz="0" w:space="0" w:color="auto"/>
        <w:left w:val="none" w:sz="0" w:space="0" w:color="auto"/>
        <w:bottom w:val="none" w:sz="0" w:space="0" w:color="auto"/>
        <w:right w:val="none" w:sz="0" w:space="0" w:color="auto"/>
      </w:divBdr>
    </w:div>
    <w:div w:id="488139430">
      <w:bodyDiv w:val="1"/>
      <w:marLeft w:val="0"/>
      <w:marRight w:val="0"/>
      <w:marTop w:val="0"/>
      <w:marBottom w:val="0"/>
      <w:divBdr>
        <w:top w:val="none" w:sz="0" w:space="0" w:color="auto"/>
        <w:left w:val="none" w:sz="0" w:space="0" w:color="auto"/>
        <w:bottom w:val="none" w:sz="0" w:space="0" w:color="auto"/>
        <w:right w:val="none" w:sz="0" w:space="0" w:color="auto"/>
      </w:divBdr>
    </w:div>
    <w:div w:id="533809263">
      <w:bodyDiv w:val="1"/>
      <w:marLeft w:val="0"/>
      <w:marRight w:val="0"/>
      <w:marTop w:val="0"/>
      <w:marBottom w:val="0"/>
      <w:divBdr>
        <w:top w:val="none" w:sz="0" w:space="0" w:color="auto"/>
        <w:left w:val="none" w:sz="0" w:space="0" w:color="auto"/>
        <w:bottom w:val="none" w:sz="0" w:space="0" w:color="auto"/>
        <w:right w:val="none" w:sz="0" w:space="0" w:color="auto"/>
      </w:divBdr>
      <w:divsChild>
        <w:div w:id="1374114908">
          <w:marLeft w:val="0"/>
          <w:marRight w:val="0"/>
          <w:marTop w:val="480"/>
          <w:marBottom w:val="480"/>
          <w:divBdr>
            <w:top w:val="none" w:sz="0" w:space="0" w:color="auto"/>
            <w:left w:val="single" w:sz="48" w:space="12" w:color="B1B4B6"/>
            <w:bottom w:val="none" w:sz="0" w:space="0" w:color="auto"/>
            <w:right w:val="none" w:sz="0" w:space="0" w:color="auto"/>
          </w:divBdr>
        </w:div>
      </w:divsChild>
    </w:div>
    <w:div w:id="804273397">
      <w:bodyDiv w:val="1"/>
      <w:marLeft w:val="0"/>
      <w:marRight w:val="0"/>
      <w:marTop w:val="0"/>
      <w:marBottom w:val="0"/>
      <w:divBdr>
        <w:top w:val="none" w:sz="0" w:space="0" w:color="auto"/>
        <w:left w:val="none" w:sz="0" w:space="0" w:color="auto"/>
        <w:bottom w:val="none" w:sz="0" w:space="0" w:color="auto"/>
        <w:right w:val="none" w:sz="0" w:space="0" w:color="auto"/>
      </w:divBdr>
    </w:div>
    <w:div w:id="1127091064">
      <w:bodyDiv w:val="1"/>
      <w:marLeft w:val="0"/>
      <w:marRight w:val="0"/>
      <w:marTop w:val="0"/>
      <w:marBottom w:val="0"/>
      <w:divBdr>
        <w:top w:val="none" w:sz="0" w:space="0" w:color="auto"/>
        <w:left w:val="none" w:sz="0" w:space="0" w:color="auto"/>
        <w:bottom w:val="none" w:sz="0" w:space="0" w:color="auto"/>
        <w:right w:val="none" w:sz="0" w:space="0" w:color="auto"/>
      </w:divBdr>
    </w:div>
    <w:div w:id="1344549102">
      <w:bodyDiv w:val="1"/>
      <w:marLeft w:val="0"/>
      <w:marRight w:val="0"/>
      <w:marTop w:val="0"/>
      <w:marBottom w:val="0"/>
      <w:divBdr>
        <w:top w:val="none" w:sz="0" w:space="0" w:color="auto"/>
        <w:left w:val="none" w:sz="0" w:space="0" w:color="auto"/>
        <w:bottom w:val="none" w:sz="0" w:space="0" w:color="auto"/>
        <w:right w:val="none" w:sz="0" w:space="0" w:color="auto"/>
      </w:divBdr>
    </w:div>
    <w:div w:id="1361131490">
      <w:bodyDiv w:val="1"/>
      <w:marLeft w:val="0"/>
      <w:marRight w:val="0"/>
      <w:marTop w:val="0"/>
      <w:marBottom w:val="0"/>
      <w:divBdr>
        <w:top w:val="none" w:sz="0" w:space="0" w:color="auto"/>
        <w:left w:val="none" w:sz="0" w:space="0" w:color="auto"/>
        <w:bottom w:val="none" w:sz="0" w:space="0" w:color="auto"/>
        <w:right w:val="none" w:sz="0" w:space="0" w:color="auto"/>
      </w:divBdr>
    </w:div>
    <w:div w:id="210036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edway.gov.uk" TargetMode="External"/><Relationship Id="rId13" Type="http://schemas.openxmlformats.org/officeDocument/2006/relationships/image" Target="media/image4.png"/><Relationship Id="rId18" Type="http://schemas.openxmlformats.org/officeDocument/2006/relationships/hyperlink" Target="https://www.gov.uk/guidance/new-immigration-system-what-you-need-to-know" TargetMode="External"/><Relationship Id="rId3" Type="http://schemas.openxmlformats.org/officeDocument/2006/relationships/settings" Target="settings.xml"/><Relationship Id="rId21" Type="http://schemas.openxmlformats.org/officeDocument/2006/relationships/hyperlink" Target="mailto:recruitment@medway.gov.uk" TargetMode="External"/><Relationship Id="rId7" Type="http://schemas.openxmlformats.org/officeDocument/2006/relationships/image" Target="media/image1.tiff"/><Relationship Id="rId12" Type="http://schemas.openxmlformats.org/officeDocument/2006/relationships/image" Target="media/image3.jpeg"/><Relationship Id="rId17" Type="http://schemas.openxmlformats.org/officeDocument/2006/relationships/hyperlink" Target="https://www.gov.uk/access-to-work" TargetMode="External"/><Relationship Id="rId2" Type="http://schemas.openxmlformats.org/officeDocument/2006/relationships/styles" Target="styles.xml"/><Relationship Id="rId16" Type="http://schemas.openxmlformats.org/officeDocument/2006/relationships/hyperlink" Target="http://www.kentpensionfund.co.uk" TargetMode="External"/><Relationship Id="rId20" Type="http://schemas.openxmlformats.org/officeDocument/2006/relationships/hyperlink" Target="https://www.gov.uk/government/publications/dbs-code-of-prac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medway.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ecruitment@medway.gov.uk" TargetMode="External"/><Relationship Id="rId23" Type="http://schemas.openxmlformats.org/officeDocument/2006/relationships/fontTable" Target="fontTable.xml"/><Relationship Id="rId10" Type="http://schemas.openxmlformats.org/officeDocument/2006/relationships/hyperlink" Target="mailto:recruitment@medway.gov.uk" TargetMode="External"/><Relationship Id="rId19" Type="http://schemas.openxmlformats.org/officeDocument/2006/relationships/hyperlink" Target="https://www.gov.uk/tell-employer-or-college-about-criminal-recor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skinner, liam</dc:creator>
  <cp:lastModifiedBy>goodwin, ellie</cp:lastModifiedBy>
  <cp:revision>2</cp:revision>
  <dcterms:created xsi:type="dcterms:W3CDTF">2025-02-03T13:12:00Z</dcterms:created>
  <dcterms:modified xsi:type="dcterms:W3CDTF">2025-02-03T13:12:00Z</dcterms:modified>
</cp:coreProperties>
</file>