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A54C3" w14:textId="77777777" w:rsidR="00CE0448" w:rsidRDefault="00CE0448">
      <w:pPr>
        <w:ind w:left="3600" w:hanging="3600"/>
        <w:jc w:val="center"/>
        <w:rPr>
          <w:b/>
          <w:bCs/>
          <w:u w:val="single"/>
        </w:rPr>
      </w:pPr>
    </w:p>
    <w:p w14:paraId="71027E2D" w14:textId="77777777" w:rsidR="00CE0448" w:rsidRDefault="00CE0448">
      <w:pPr>
        <w:ind w:left="3600" w:hanging="3600"/>
        <w:jc w:val="center"/>
        <w:rPr>
          <w:b/>
          <w:bCs/>
          <w:u w:val="single"/>
        </w:rPr>
      </w:pPr>
    </w:p>
    <w:p w14:paraId="07AF6D2D" w14:textId="77777777" w:rsidR="008B73C6" w:rsidRDefault="008B73C6">
      <w:pPr>
        <w:ind w:left="3600" w:hanging="3600"/>
        <w:jc w:val="center"/>
        <w:rPr>
          <w:b/>
          <w:bCs/>
          <w:u w:val="single"/>
        </w:rPr>
      </w:pPr>
      <w:r>
        <w:rPr>
          <w:b/>
          <w:bCs/>
          <w:u w:val="single"/>
        </w:rPr>
        <w:t>MEDWAY COUNCIL - JOB PROFILE</w:t>
      </w:r>
    </w:p>
    <w:p w14:paraId="6FFC0F51" w14:textId="77777777" w:rsidR="008B73C6" w:rsidRDefault="008B73C6">
      <w:pPr>
        <w:rPr>
          <w:b/>
          <w:bCs/>
        </w:rPr>
      </w:pPr>
    </w:p>
    <w:p w14:paraId="33E48A91" w14:textId="6BBC8338" w:rsidR="008B73C6" w:rsidRDefault="008B73C6">
      <w:pPr>
        <w:tabs>
          <w:tab w:val="left" w:pos="2880"/>
        </w:tabs>
        <w:spacing w:after="120"/>
        <w:ind w:left="2880" w:hanging="2880"/>
        <w:rPr>
          <w:b/>
          <w:bCs/>
        </w:rPr>
      </w:pPr>
      <w:r>
        <w:rPr>
          <w:b/>
          <w:bCs/>
        </w:rPr>
        <w:t>DESIGNATION</w:t>
      </w:r>
      <w:r>
        <w:rPr>
          <w:b/>
          <w:bCs/>
        </w:rPr>
        <w:tab/>
      </w:r>
      <w:r w:rsidR="008F1A01">
        <w:rPr>
          <w:b/>
          <w:bCs/>
        </w:rPr>
        <w:t xml:space="preserve">Agency Decision Maker - </w:t>
      </w:r>
      <w:r>
        <w:rPr>
          <w:b/>
          <w:bCs/>
        </w:rPr>
        <w:t xml:space="preserve">Service Manager </w:t>
      </w:r>
    </w:p>
    <w:p w14:paraId="61A4A521" w14:textId="694149AC" w:rsidR="008B73C6" w:rsidRDefault="008B73C6">
      <w:pPr>
        <w:tabs>
          <w:tab w:val="left" w:pos="2880"/>
        </w:tabs>
        <w:spacing w:after="120"/>
        <w:ind w:left="2880" w:hanging="2880"/>
        <w:rPr>
          <w:b/>
          <w:bCs/>
        </w:rPr>
      </w:pPr>
      <w:r>
        <w:rPr>
          <w:b/>
          <w:bCs/>
        </w:rPr>
        <w:t>DIRECTORATE</w:t>
      </w:r>
      <w:r>
        <w:rPr>
          <w:b/>
          <w:bCs/>
        </w:rPr>
        <w:tab/>
      </w:r>
      <w:r w:rsidR="008F1A01">
        <w:rPr>
          <w:b/>
          <w:bCs/>
        </w:rPr>
        <w:t>Children and Adults</w:t>
      </w:r>
    </w:p>
    <w:p w14:paraId="045FD5A2" w14:textId="46BC654F" w:rsidR="008B73C6" w:rsidRDefault="008B73C6">
      <w:pPr>
        <w:tabs>
          <w:tab w:val="left" w:pos="2880"/>
        </w:tabs>
        <w:spacing w:after="120"/>
        <w:ind w:left="2880" w:hanging="2880"/>
        <w:rPr>
          <w:b/>
          <w:bCs/>
        </w:rPr>
      </w:pPr>
      <w:r>
        <w:rPr>
          <w:b/>
          <w:bCs/>
        </w:rPr>
        <w:t>DEPARTMENT</w:t>
      </w:r>
      <w:r>
        <w:rPr>
          <w:b/>
          <w:bCs/>
        </w:rPr>
        <w:tab/>
      </w:r>
      <w:r w:rsidR="008F1A01">
        <w:rPr>
          <w:b/>
          <w:bCs/>
        </w:rPr>
        <w:t>Children’s Services</w:t>
      </w:r>
    </w:p>
    <w:p w14:paraId="6B9357E1" w14:textId="1DD3AE67" w:rsidR="008B73C6" w:rsidRDefault="008B73C6">
      <w:pPr>
        <w:tabs>
          <w:tab w:val="left" w:pos="2880"/>
        </w:tabs>
        <w:spacing w:after="120"/>
        <w:ind w:left="2880" w:hanging="2880"/>
        <w:rPr>
          <w:b/>
          <w:bCs/>
        </w:rPr>
      </w:pPr>
      <w:r>
        <w:rPr>
          <w:b/>
          <w:bCs/>
        </w:rPr>
        <w:t>RESPONSIBLE TO</w:t>
      </w:r>
      <w:r>
        <w:rPr>
          <w:b/>
          <w:bCs/>
        </w:rPr>
        <w:tab/>
      </w:r>
      <w:r w:rsidR="008F1A01">
        <w:rPr>
          <w:b/>
          <w:bCs/>
        </w:rPr>
        <w:t>Assistant Director</w:t>
      </w:r>
    </w:p>
    <w:p w14:paraId="0E9F3D24" w14:textId="77777777" w:rsidR="008B73C6" w:rsidRDefault="008B73C6">
      <w:pPr>
        <w:tabs>
          <w:tab w:val="left" w:pos="2880"/>
        </w:tabs>
        <w:spacing w:after="120"/>
        <w:ind w:left="2880" w:hanging="2880"/>
        <w:rPr>
          <w:b/>
          <w:bCs/>
        </w:rPr>
      </w:pPr>
      <w:r>
        <w:rPr>
          <w:b/>
          <w:bCs/>
        </w:rPr>
        <w:t>JOB FAMILY/LEVEL</w:t>
      </w:r>
      <w:r>
        <w:rPr>
          <w:b/>
          <w:bCs/>
        </w:rPr>
        <w:tab/>
        <w:t>Corporate Core / Level 1</w:t>
      </w:r>
    </w:p>
    <w:p w14:paraId="0DF93EDC" w14:textId="77777777" w:rsidR="008B73C6" w:rsidRDefault="008B73C6">
      <w:pPr>
        <w:tabs>
          <w:tab w:val="left" w:pos="2880"/>
        </w:tabs>
        <w:spacing w:after="120"/>
        <w:ind w:left="2880" w:hanging="2880"/>
      </w:pPr>
      <w:r>
        <w:rPr>
          <w:b/>
          <w:bCs/>
        </w:rPr>
        <w:t>GRADE</w:t>
      </w:r>
      <w:r>
        <w:rPr>
          <w:b/>
          <w:bCs/>
        </w:rPr>
        <w:tab/>
      </w:r>
      <w:r w:rsidR="00B40ECE">
        <w:rPr>
          <w:b/>
          <w:bCs/>
        </w:rPr>
        <w:t>Service Manager</w:t>
      </w:r>
    </w:p>
    <w:p w14:paraId="2DED3AEA" w14:textId="77777777" w:rsidR="008B73C6" w:rsidRDefault="008B73C6">
      <w:pPr>
        <w:pStyle w:val="Heading2"/>
        <w:tabs>
          <w:tab w:val="left" w:pos="460"/>
        </w:tabs>
        <w:spacing w:before="120"/>
        <w:ind w:left="460" w:hanging="460"/>
      </w:pPr>
      <w:r>
        <w:rPr>
          <w:b/>
          <w:bCs/>
        </w:rPr>
        <w:t>1.</w:t>
      </w:r>
      <w:r>
        <w:rPr>
          <w:b/>
          <w:bCs/>
        </w:rPr>
        <w:tab/>
        <w:t>MAIN PURPOSE OF JOB</w:t>
      </w:r>
    </w:p>
    <w:p w14:paraId="00F9F74E" w14:textId="77777777" w:rsidR="009745EE" w:rsidRDefault="009745EE">
      <w:pPr>
        <w:spacing w:before="40"/>
        <w:ind w:left="460"/>
      </w:pPr>
    </w:p>
    <w:p w14:paraId="10912C14" w14:textId="77777777" w:rsidR="00681111" w:rsidRDefault="00681111" w:rsidP="00681111">
      <w:pPr>
        <w:ind w:right="283"/>
        <w:jc w:val="both"/>
      </w:pPr>
      <w:r w:rsidRPr="00527BEB">
        <w:t>A</w:t>
      </w:r>
      <w:r>
        <w:t>s an Agency Decision Maker, you are a</w:t>
      </w:r>
      <w:r w:rsidRPr="00527BEB">
        <w:t xml:space="preserve"> senior person </w:t>
      </w:r>
      <w:r>
        <w:t>within Medway</w:t>
      </w:r>
      <w:r w:rsidRPr="00527BEB">
        <w:t xml:space="preserve"> who makes important decisions on the </w:t>
      </w:r>
      <w:r>
        <w:t>council’s</w:t>
      </w:r>
      <w:r w:rsidRPr="00527BEB">
        <w:t xml:space="preserve"> behalf. </w:t>
      </w:r>
      <w:r w:rsidRPr="006F554E">
        <w:t>The Agency Decision Maker (ADM) is the person who makes the decisions as to whether the proposed Care Plan for Adoption, Early Permanence and Foster to Adopt and Permanent Fostering is the right decision for the child.</w:t>
      </w:r>
    </w:p>
    <w:p w14:paraId="2C54AC59" w14:textId="77777777" w:rsidR="00681111" w:rsidRDefault="00681111" w:rsidP="00681111">
      <w:pPr>
        <w:ind w:right="283"/>
        <w:jc w:val="both"/>
      </w:pPr>
    </w:p>
    <w:p w14:paraId="47649056" w14:textId="77777777" w:rsidR="00681111" w:rsidRDefault="00681111" w:rsidP="00681111">
      <w:pPr>
        <w:ind w:right="283"/>
        <w:jc w:val="both"/>
      </w:pPr>
      <w:r w:rsidRPr="006F554E">
        <w:t>The ADM will consider the Welfare Checklist in Section 1 of the Adoption and Children Act 2002, information in the CPR and other reports. Minutes from the Adoption Panel are presented. The ADM will identify key arguments in the Care Plan and set out their reasons for making the decision. The medical advisor and agency advisor will be available to give advice to the ADM if required. The ADM will sign off the decision after considering all the information presented to them.</w:t>
      </w:r>
    </w:p>
    <w:p w14:paraId="780205B3" w14:textId="77777777" w:rsidR="00681111" w:rsidRPr="00527BEB" w:rsidRDefault="00681111" w:rsidP="00681111">
      <w:pPr>
        <w:ind w:right="283"/>
        <w:jc w:val="both"/>
      </w:pPr>
    </w:p>
    <w:p w14:paraId="00A18D15" w14:textId="77777777" w:rsidR="00681111" w:rsidRPr="00527BEB" w:rsidRDefault="00681111" w:rsidP="00681111">
      <w:pPr>
        <w:ind w:right="283"/>
        <w:jc w:val="both"/>
        <w:rPr>
          <w:b/>
          <w:bCs/>
        </w:rPr>
      </w:pPr>
      <w:r>
        <w:rPr>
          <w:b/>
          <w:bCs/>
        </w:rPr>
        <w:t>An agency decision maker will</w:t>
      </w:r>
      <w:r w:rsidRPr="00527BEB">
        <w:rPr>
          <w:b/>
          <w:bCs/>
        </w:rPr>
        <w:t xml:space="preserve"> decide whether:</w:t>
      </w:r>
    </w:p>
    <w:p w14:paraId="50AE0537" w14:textId="77777777" w:rsidR="00681111" w:rsidRPr="00527BEB" w:rsidRDefault="00681111" w:rsidP="00681111">
      <w:pPr>
        <w:widowControl/>
        <w:numPr>
          <w:ilvl w:val="0"/>
          <w:numId w:val="9"/>
        </w:numPr>
        <w:autoSpaceDE/>
        <w:autoSpaceDN/>
        <w:adjustRightInd/>
        <w:spacing w:after="160" w:line="259" w:lineRule="auto"/>
        <w:ind w:right="283"/>
        <w:jc w:val="both"/>
      </w:pPr>
      <w:r w:rsidRPr="00527BEB">
        <w:t>Someone who wants to adopt or foster a child is suitable to do so. This includes </w:t>
      </w:r>
      <w:hyperlink r:id="rId8" w:history="1">
        <w:r w:rsidRPr="00527BEB">
          <w:rPr>
            <w:rStyle w:val="Hyperlink"/>
          </w:rPr>
          <w:t>kinship carers</w:t>
        </w:r>
      </w:hyperlink>
      <w:r w:rsidRPr="00527BEB">
        <w:t>.</w:t>
      </w:r>
    </w:p>
    <w:p w14:paraId="3F0AFDBA" w14:textId="77777777" w:rsidR="00681111" w:rsidRPr="00527BEB" w:rsidRDefault="00681111" w:rsidP="00681111">
      <w:pPr>
        <w:widowControl/>
        <w:numPr>
          <w:ilvl w:val="0"/>
          <w:numId w:val="10"/>
        </w:numPr>
        <w:autoSpaceDE/>
        <w:autoSpaceDN/>
        <w:adjustRightInd/>
        <w:spacing w:after="160" w:line="259" w:lineRule="auto"/>
        <w:ind w:right="283"/>
        <w:jc w:val="both"/>
      </w:pPr>
      <w:r w:rsidRPr="00527BEB">
        <w:t>A child should live with particular </w:t>
      </w:r>
      <w:hyperlink r:id="rId9" w:history="1">
        <w:r w:rsidRPr="00527BEB">
          <w:rPr>
            <w:rStyle w:val="Hyperlink"/>
          </w:rPr>
          <w:t>foster carers</w:t>
        </w:r>
      </w:hyperlink>
      <w:r w:rsidRPr="00527BEB">
        <w:t>.</w:t>
      </w:r>
    </w:p>
    <w:p w14:paraId="23B49958" w14:textId="77777777" w:rsidR="00681111" w:rsidRPr="00527BEB" w:rsidRDefault="00681111" w:rsidP="00681111">
      <w:pPr>
        <w:widowControl/>
        <w:numPr>
          <w:ilvl w:val="0"/>
          <w:numId w:val="11"/>
        </w:numPr>
        <w:autoSpaceDE/>
        <w:autoSpaceDN/>
        <w:adjustRightInd/>
        <w:spacing w:after="160" w:line="259" w:lineRule="auto"/>
        <w:ind w:right="283"/>
        <w:jc w:val="both"/>
      </w:pPr>
      <w:r w:rsidRPr="00527BEB">
        <w:t>A child can move to live with </w:t>
      </w:r>
      <w:hyperlink r:id="rId10" w:history="1">
        <w:r w:rsidRPr="00527BEB">
          <w:rPr>
            <w:rStyle w:val="Hyperlink"/>
          </w:rPr>
          <w:t>prospective adopters</w:t>
        </w:r>
      </w:hyperlink>
      <w:r w:rsidRPr="00527BEB">
        <w:t>.</w:t>
      </w:r>
    </w:p>
    <w:p w14:paraId="626B9777" w14:textId="77777777" w:rsidR="00681111" w:rsidRDefault="00681111" w:rsidP="00681111">
      <w:pPr>
        <w:ind w:right="283"/>
        <w:jc w:val="both"/>
      </w:pPr>
      <w:r w:rsidRPr="00527BEB">
        <w:t>The agency decision maker will receive advice from an </w:t>
      </w:r>
      <w:hyperlink r:id="rId11" w:history="1">
        <w:r w:rsidRPr="00527BEB">
          <w:rPr>
            <w:rStyle w:val="Hyperlink"/>
          </w:rPr>
          <w:t>adoption panel</w:t>
        </w:r>
      </w:hyperlink>
      <w:r w:rsidRPr="00527BEB">
        <w:t> or fostering panel</w:t>
      </w:r>
      <w:r>
        <w:t>, as well as legal advice</w:t>
      </w:r>
      <w:r w:rsidRPr="00527BEB">
        <w:t xml:space="preserve"> about plans for a child. The agency decision maker can make their own final decision but should take the guidance from the panels into account.</w:t>
      </w:r>
    </w:p>
    <w:p w14:paraId="549E898B" w14:textId="77777777" w:rsidR="00A42735" w:rsidRDefault="00A42735" w:rsidP="000450AA">
      <w:pPr>
        <w:spacing w:before="40"/>
      </w:pPr>
    </w:p>
    <w:p w14:paraId="610F871D" w14:textId="77777777" w:rsidR="000450AA" w:rsidRDefault="00A42735" w:rsidP="00681111">
      <w:pPr>
        <w:spacing w:before="40"/>
      </w:pPr>
      <w:r>
        <w:t xml:space="preserve">Be accountable for the delivery of programmes, plans, </w:t>
      </w:r>
      <w:r w:rsidR="0038143A">
        <w:t>priorities,</w:t>
      </w:r>
      <w:r>
        <w:t xml:space="preserve"> and outcomes in a specialist area(s). Monitor and evaluate the progress of delivery plans and </w:t>
      </w:r>
      <w:r w:rsidR="000450AA">
        <w:t xml:space="preserve">their </w:t>
      </w:r>
      <w:r>
        <w:t xml:space="preserve">impact on agreed outcomes and indicators. Lead, manage and support </w:t>
      </w:r>
      <w:r w:rsidR="000450AA">
        <w:t>project/</w:t>
      </w:r>
      <w:r>
        <w:t>programme boards, where appropriate.</w:t>
      </w:r>
      <w:r w:rsidR="000450AA" w:rsidRPr="000450AA">
        <w:t xml:space="preserve"> </w:t>
      </w:r>
      <w:r w:rsidR="000450AA">
        <w:t>Advise senior management in respect of operational planning, policy matters and service delivery issues.</w:t>
      </w:r>
    </w:p>
    <w:p w14:paraId="2BBF59C6" w14:textId="77777777" w:rsidR="00A42735" w:rsidRDefault="00A42735" w:rsidP="000450AA">
      <w:pPr>
        <w:spacing w:before="40"/>
        <w:ind w:left="460"/>
      </w:pPr>
    </w:p>
    <w:p w14:paraId="66E3CC88" w14:textId="77777777" w:rsidR="003B4885" w:rsidRDefault="00A42735" w:rsidP="00681111">
      <w:pPr>
        <w:spacing w:before="40"/>
      </w:pPr>
      <w:r>
        <w:t xml:space="preserve">Ensure the council performs its statutory duties and functions in relation to the specific </w:t>
      </w:r>
      <w:r w:rsidR="0038143A">
        <w:t xml:space="preserve">service </w:t>
      </w:r>
      <w:r>
        <w:t>area.</w:t>
      </w:r>
      <w:r w:rsidR="003B4885" w:rsidRPr="003B4885">
        <w:t xml:space="preserve"> </w:t>
      </w:r>
      <w:r w:rsidR="003B4885">
        <w:t xml:space="preserve">Advise senior officers on their obligations and duties arising from the statutory/regulatory framework covering their specialist subject, where appropriate. </w:t>
      </w:r>
    </w:p>
    <w:p w14:paraId="4C2A61CF" w14:textId="77777777" w:rsidR="00A42735" w:rsidRDefault="00A42735" w:rsidP="003B4885">
      <w:pPr>
        <w:pStyle w:val="ListParagraph"/>
        <w:ind w:left="0"/>
      </w:pPr>
    </w:p>
    <w:p w14:paraId="10F72B54" w14:textId="77777777" w:rsidR="00681111" w:rsidRDefault="00681111" w:rsidP="00681111">
      <w:pPr>
        <w:spacing w:before="40"/>
      </w:pPr>
    </w:p>
    <w:p w14:paraId="7545E2EB" w14:textId="77777777" w:rsidR="00A42735" w:rsidRDefault="00A42735" w:rsidP="00681111">
      <w:pPr>
        <w:spacing w:before="40"/>
      </w:pPr>
      <w:r>
        <w:t xml:space="preserve">Develop local, regional and national links to influence and improve the strategic development and delivery of the </w:t>
      </w:r>
      <w:r w:rsidR="0038143A">
        <w:t>service area,</w:t>
      </w:r>
      <w:r>
        <w:t xml:space="preserve"> adopting best practice through benchmarking and networking with other local authorities.</w:t>
      </w:r>
    </w:p>
    <w:p w14:paraId="151F546C" w14:textId="77777777" w:rsidR="00681111" w:rsidRDefault="00681111" w:rsidP="00681111">
      <w:pPr>
        <w:spacing w:before="40"/>
      </w:pPr>
    </w:p>
    <w:p w14:paraId="6DF6813B" w14:textId="77777777" w:rsidR="008B73C6" w:rsidRDefault="008B73C6" w:rsidP="00681111">
      <w:pPr>
        <w:spacing w:before="40"/>
      </w:pPr>
      <w:r>
        <w:t xml:space="preserve">Create, monitor and review frameworks of performance measures and quality standards to be applied in the delivery of services in their area of expertise. </w:t>
      </w:r>
    </w:p>
    <w:p w14:paraId="24C8B802" w14:textId="77777777" w:rsidR="00681111" w:rsidRDefault="00681111" w:rsidP="00681111">
      <w:pPr>
        <w:spacing w:before="40"/>
      </w:pPr>
    </w:p>
    <w:p w14:paraId="4347FD11" w14:textId="77777777" w:rsidR="008B73C6" w:rsidRDefault="00DB11C2" w:rsidP="00681111">
      <w:pPr>
        <w:spacing w:before="40"/>
      </w:pPr>
      <w:r>
        <w:t>Where appropriate, d</w:t>
      </w:r>
      <w:r w:rsidR="008B73C6">
        <w:t>rive and operate partnership and co-operative working with other agencies/bodies to ensure the effective commissioning and/or delivery of services in their specialist areas</w:t>
      </w:r>
      <w:r w:rsidR="00B40ECE">
        <w:t>,</w:t>
      </w:r>
      <w:r w:rsidR="008B73C6">
        <w:t xml:space="preserve"> </w:t>
      </w:r>
    </w:p>
    <w:p w14:paraId="3BC454EF" w14:textId="77777777" w:rsidR="00B40ECE" w:rsidRDefault="00B40ECE">
      <w:pPr>
        <w:spacing w:before="40"/>
        <w:ind w:left="460"/>
      </w:pPr>
    </w:p>
    <w:p w14:paraId="75FB33E8" w14:textId="77777777" w:rsidR="00A47119" w:rsidRDefault="00A47119" w:rsidP="00681111">
      <w:pPr>
        <w:spacing w:before="40"/>
      </w:pPr>
      <w:r>
        <w:t>Demonstrate a sound understanding of the national and local political priorities for the service.</w:t>
      </w:r>
    </w:p>
    <w:p w14:paraId="41033861" w14:textId="77777777" w:rsidR="008B73C6" w:rsidRDefault="008B73C6" w:rsidP="00CB7A70">
      <w:pPr>
        <w:spacing w:before="40"/>
      </w:pPr>
    </w:p>
    <w:p w14:paraId="3396A6B3" w14:textId="77777777" w:rsidR="008B73C6" w:rsidRDefault="008B73C6">
      <w:pPr>
        <w:pStyle w:val="Heading2"/>
        <w:tabs>
          <w:tab w:val="left" w:pos="460"/>
        </w:tabs>
        <w:spacing w:before="120"/>
        <w:ind w:left="460" w:hanging="460"/>
      </w:pPr>
      <w:r>
        <w:rPr>
          <w:b/>
          <w:bCs/>
        </w:rPr>
        <w:t>2.</w:t>
      </w:r>
      <w:r>
        <w:rPr>
          <w:b/>
          <w:bCs/>
        </w:rPr>
        <w:tab/>
        <w:t>PERSON SPECIFICATION</w:t>
      </w:r>
    </w:p>
    <w:p w14:paraId="3585E31D" w14:textId="77777777" w:rsidR="008B73C6" w:rsidRDefault="008B73C6">
      <w:pPr>
        <w:pStyle w:val="Heading3"/>
        <w:keepNext/>
        <w:spacing w:before="100"/>
        <w:ind w:left="460"/>
      </w:pPr>
      <w:r>
        <w:rPr>
          <w:b/>
          <w:bCs/>
        </w:rPr>
        <w:t>Qualifications</w:t>
      </w:r>
    </w:p>
    <w:p w14:paraId="6C66B150" w14:textId="77777777" w:rsidR="008B73C6" w:rsidRDefault="008B73C6">
      <w:pPr>
        <w:keepNext/>
        <w:spacing w:before="100"/>
        <w:ind w:left="460"/>
      </w:pPr>
      <w:r>
        <w:rPr>
          <w:i/>
          <w:iCs/>
        </w:rPr>
        <w:t>Essential</w:t>
      </w:r>
    </w:p>
    <w:p w14:paraId="3AAD4BD7" w14:textId="77777777" w:rsidR="00681111" w:rsidRDefault="00681111" w:rsidP="00681111">
      <w:pPr>
        <w:ind w:right="283"/>
      </w:pPr>
      <w:r w:rsidRPr="00C6770B">
        <w:t>A Social Work Degree and be registered with the Social Work England as a qualified Social Worker.</w:t>
      </w:r>
    </w:p>
    <w:p w14:paraId="254341A9" w14:textId="77777777" w:rsidR="00681111" w:rsidRDefault="00681111" w:rsidP="00681111">
      <w:pPr>
        <w:ind w:right="283"/>
      </w:pPr>
      <w:r>
        <w:t xml:space="preserve">Have the Agency Decision Maker training for fostering </w:t>
      </w:r>
    </w:p>
    <w:p w14:paraId="203ABFF8" w14:textId="77777777" w:rsidR="00681111" w:rsidRDefault="00681111" w:rsidP="00681111">
      <w:pPr>
        <w:ind w:right="283"/>
      </w:pPr>
      <w:r>
        <w:t>Have the Adoption Agency Decision Maker training</w:t>
      </w:r>
    </w:p>
    <w:p w14:paraId="08E36331" w14:textId="77777777" w:rsidR="008B73C6" w:rsidRDefault="008B73C6">
      <w:pPr>
        <w:keepNext/>
        <w:spacing w:before="100"/>
        <w:ind w:left="460"/>
      </w:pPr>
      <w:r>
        <w:rPr>
          <w:i/>
          <w:iCs/>
        </w:rPr>
        <w:t>Desirable</w:t>
      </w:r>
    </w:p>
    <w:p w14:paraId="1660F6F7" w14:textId="77777777" w:rsidR="00681111" w:rsidRDefault="00681111" w:rsidP="00681111">
      <w:pPr>
        <w:ind w:right="283"/>
      </w:pPr>
      <w:r>
        <w:t xml:space="preserve">Post qualification practice </w:t>
      </w:r>
      <w:proofErr w:type="gramStart"/>
      <w:r>
        <w:t>model:</w:t>
      </w:r>
      <w:proofErr w:type="gramEnd"/>
      <w:r>
        <w:t xml:space="preserve"> be trained in Signs of Safety </w:t>
      </w:r>
    </w:p>
    <w:p w14:paraId="20EF22FF" w14:textId="77777777" w:rsidR="00681111" w:rsidRDefault="00681111" w:rsidP="00681111">
      <w:pPr>
        <w:ind w:right="283"/>
      </w:pPr>
      <w:r>
        <w:t xml:space="preserve">Have intercountry knowledge </w:t>
      </w:r>
    </w:p>
    <w:p w14:paraId="111E4C22" w14:textId="77777777" w:rsidR="00681111" w:rsidRDefault="00681111" w:rsidP="00681111">
      <w:pPr>
        <w:ind w:right="283"/>
      </w:pPr>
      <w:r>
        <w:t xml:space="preserve">Experience as part of an adoption panel previously  </w:t>
      </w:r>
    </w:p>
    <w:p w14:paraId="525B705E" w14:textId="77777777" w:rsidR="002F5583" w:rsidRDefault="002F5583" w:rsidP="00681111">
      <w:pPr>
        <w:tabs>
          <w:tab w:val="left" w:pos="780"/>
        </w:tabs>
        <w:spacing w:before="80"/>
      </w:pPr>
    </w:p>
    <w:p w14:paraId="18F2B2F2" w14:textId="77777777" w:rsidR="008B73C6" w:rsidRDefault="00A47119" w:rsidP="002F5583">
      <w:pPr>
        <w:pStyle w:val="Heading3"/>
        <w:keepNext/>
        <w:tabs>
          <w:tab w:val="left" w:pos="426"/>
        </w:tabs>
        <w:spacing w:before="100"/>
        <w:rPr>
          <w:b/>
          <w:bCs/>
        </w:rPr>
      </w:pPr>
      <w:r>
        <w:rPr>
          <w:b/>
          <w:bCs/>
        </w:rPr>
        <w:t>3.</w:t>
      </w:r>
      <w:r w:rsidR="002F5583">
        <w:rPr>
          <w:b/>
          <w:bCs/>
        </w:rPr>
        <w:tab/>
        <w:t>KNOWLEDGE, SKILLS &amp; EXPERIENCE</w:t>
      </w:r>
    </w:p>
    <w:p w14:paraId="31C7BDDD" w14:textId="77777777" w:rsidR="002F5583" w:rsidRDefault="002F5583" w:rsidP="002F5583"/>
    <w:p w14:paraId="56CB99DB" w14:textId="77777777" w:rsidR="00681111" w:rsidRDefault="00681111" w:rsidP="00681111">
      <w:pPr>
        <w:ind w:right="283"/>
      </w:pPr>
      <w:r w:rsidRPr="00C6770B">
        <w:t>As a qualified and registered Social Worker, you’ll be able to demonstrate detailed knowledge on the legislative framework governing social care, as well as a solid understanding of relevant policies and procedures related to Fostering and Adoption.</w:t>
      </w:r>
    </w:p>
    <w:p w14:paraId="5BDA46D7" w14:textId="77777777" w:rsidR="00681111" w:rsidRDefault="00681111" w:rsidP="00681111">
      <w:pPr>
        <w:ind w:right="283"/>
      </w:pPr>
      <w:r w:rsidRPr="00C6770B">
        <w:t>Have a good working knowledge of fostering regulations and national minimum standards</w:t>
      </w:r>
    </w:p>
    <w:p w14:paraId="5FDC8F9A" w14:textId="77777777" w:rsidR="00681111" w:rsidRDefault="00681111" w:rsidP="00681111">
      <w:pPr>
        <w:ind w:right="283"/>
      </w:pPr>
      <w:r>
        <w:t>Have relevant knowledge of the diverse needs of children who are looked after and adopted</w:t>
      </w:r>
    </w:p>
    <w:p w14:paraId="2B7DFD8F" w14:textId="77777777" w:rsidR="00681111" w:rsidRDefault="00681111" w:rsidP="00681111">
      <w:pPr>
        <w:ind w:right="283"/>
      </w:pPr>
      <w:r w:rsidRPr="00C6770B">
        <w:t xml:space="preserve">Detailed knowledge of legislative framework </w:t>
      </w:r>
      <w:proofErr w:type="gramStart"/>
      <w:r w:rsidRPr="00C6770B">
        <w:t>in regard to</w:t>
      </w:r>
      <w:proofErr w:type="gramEnd"/>
      <w:r w:rsidRPr="00C6770B">
        <w:t xml:space="preserve"> social care and social policy, and sound understanding of related policies and procedures</w:t>
      </w:r>
    </w:p>
    <w:p w14:paraId="1B751F08" w14:textId="77777777" w:rsidR="00681111" w:rsidRDefault="00681111" w:rsidP="00681111">
      <w:pPr>
        <w:pBdr>
          <w:bottom w:val="single" w:sz="4" w:space="1" w:color="auto"/>
        </w:pBdr>
        <w:ind w:right="283"/>
      </w:pPr>
      <w:r w:rsidRPr="00C6770B">
        <w:t>Detailed knowledge of inspection framework</w:t>
      </w:r>
    </w:p>
    <w:p w14:paraId="773445B4" w14:textId="77777777" w:rsidR="00681111" w:rsidRDefault="00681111" w:rsidP="00681111">
      <w:pPr>
        <w:pBdr>
          <w:bottom w:val="single" w:sz="4" w:space="1" w:color="auto"/>
        </w:pBdr>
        <w:ind w:right="283"/>
      </w:pPr>
      <w:r>
        <w:t>Demonstrate a good working knowledge of the implications of some of the most recent judgements relating to agency decision making.</w:t>
      </w:r>
    </w:p>
    <w:p w14:paraId="2B62F564" w14:textId="77777777" w:rsidR="00681111" w:rsidRPr="00681111" w:rsidRDefault="00681111" w:rsidP="00681111">
      <w:pPr>
        <w:ind w:right="283"/>
      </w:pPr>
      <w:r w:rsidRPr="00681111">
        <w:t>Have at least 5 Years post qualifying Social Work experience in Fostering and/or Adoption.</w:t>
      </w:r>
    </w:p>
    <w:p w14:paraId="0E6CBF7E" w14:textId="77777777" w:rsidR="00681111" w:rsidRPr="00681111" w:rsidRDefault="00681111" w:rsidP="00681111">
      <w:pPr>
        <w:ind w:right="283"/>
      </w:pPr>
      <w:r w:rsidRPr="00681111">
        <w:rPr>
          <w:color w:val="222222"/>
        </w:rPr>
        <w:t>You’ll be able to work independently while managing your own workload, with excellent written and verbal communication skills and be able to work collaboratively with a range of key stakeholders.</w:t>
      </w:r>
    </w:p>
    <w:p w14:paraId="7CFB0728" w14:textId="77777777" w:rsidR="00681111" w:rsidRPr="00681111" w:rsidRDefault="00681111" w:rsidP="00681111">
      <w:pPr>
        <w:ind w:right="283"/>
      </w:pPr>
      <w:r w:rsidRPr="00681111">
        <w:rPr>
          <w:color w:val="222222"/>
        </w:rPr>
        <w:lastRenderedPageBreak/>
        <w:t>Experience of working in Fostering, Adoption and Children in Care is essential for this role.</w:t>
      </w:r>
    </w:p>
    <w:p w14:paraId="454E8730" w14:textId="77777777" w:rsidR="00681111" w:rsidRPr="00681111" w:rsidRDefault="00681111" w:rsidP="00681111">
      <w:pPr>
        <w:shd w:val="clear" w:color="auto" w:fill="FFFFFF"/>
        <w:spacing w:before="150" w:after="150" w:line="348" w:lineRule="atLeast"/>
        <w:rPr>
          <w:color w:val="222222"/>
        </w:rPr>
      </w:pPr>
      <w:r w:rsidRPr="00681111">
        <w:rPr>
          <w:color w:val="222222"/>
        </w:rPr>
        <w:t xml:space="preserve">You must also </w:t>
      </w:r>
      <w:proofErr w:type="gramStart"/>
      <w:r w:rsidRPr="00681111">
        <w:rPr>
          <w:color w:val="222222"/>
        </w:rPr>
        <w:t>have the ability to</w:t>
      </w:r>
      <w:proofErr w:type="gramEnd"/>
      <w:r w:rsidRPr="00681111">
        <w:rPr>
          <w:color w:val="222222"/>
        </w:rPr>
        <w:t xml:space="preserve"> work from a variety of locations and travel countywide independently.</w:t>
      </w:r>
    </w:p>
    <w:p w14:paraId="70A50770" w14:textId="77777777" w:rsidR="00681111" w:rsidRPr="00681111" w:rsidRDefault="00681111" w:rsidP="00681111">
      <w:pPr>
        <w:ind w:right="283"/>
      </w:pPr>
      <w:r w:rsidRPr="00681111">
        <w:t>Experience of working with children and young people who have been subject to Court Proceedings.</w:t>
      </w:r>
    </w:p>
    <w:p w14:paraId="061B4D13" w14:textId="77777777" w:rsidR="00681111" w:rsidRPr="00681111" w:rsidRDefault="00681111" w:rsidP="00681111">
      <w:pPr>
        <w:pStyle w:val="Heading3"/>
        <w:ind w:right="283"/>
      </w:pPr>
      <w:r w:rsidRPr="00681111">
        <w:t>Experience of working in a QA role within the Fostering or Adoption field to be able to demonstrate a high level of scrutiny and challenge where required.</w:t>
      </w:r>
    </w:p>
    <w:p w14:paraId="60688F44" w14:textId="77777777" w:rsidR="00681111" w:rsidRPr="00681111" w:rsidRDefault="00681111" w:rsidP="00681111">
      <w:pPr>
        <w:pStyle w:val="Heading3"/>
        <w:ind w:right="283"/>
      </w:pPr>
      <w:r w:rsidRPr="00681111">
        <w:t xml:space="preserve">Significant risk management experience in complex cases/issues within a statutory childcare setting. </w:t>
      </w:r>
    </w:p>
    <w:p w14:paraId="264D1AD7" w14:textId="77777777" w:rsidR="00681111" w:rsidRPr="00681111" w:rsidRDefault="00681111" w:rsidP="00681111">
      <w:pPr>
        <w:ind w:right="283"/>
      </w:pPr>
      <w:r w:rsidRPr="00681111">
        <w:t>Previous experience of completing appraisals for Panel chairs</w:t>
      </w:r>
    </w:p>
    <w:p w14:paraId="770B7C99" w14:textId="77777777" w:rsidR="00681111" w:rsidRDefault="00681111" w:rsidP="00681111">
      <w:pPr>
        <w:pBdr>
          <w:bottom w:val="single" w:sz="4" w:space="1" w:color="auto"/>
        </w:pBdr>
        <w:ind w:right="283"/>
      </w:pPr>
    </w:p>
    <w:p w14:paraId="0EB7F943" w14:textId="77777777" w:rsidR="007373D5" w:rsidRDefault="007373D5" w:rsidP="007373D5">
      <w:pPr>
        <w:ind w:right="283"/>
      </w:pPr>
      <w:r>
        <w:t xml:space="preserve">Proficient in the use of Microsoft Word, Excel and Outlook </w:t>
      </w:r>
    </w:p>
    <w:p w14:paraId="42E24699" w14:textId="77777777" w:rsidR="007373D5" w:rsidRDefault="007373D5" w:rsidP="007373D5">
      <w:pPr>
        <w:ind w:right="283"/>
      </w:pPr>
      <w:r>
        <w:t>Full driving valid for use in the UK and access to own transport for work purposes</w:t>
      </w:r>
    </w:p>
    <w:p w14:paraId="7DBB2B74" w14:textId="77777777" w:rsidR="007373D5" w:rsidRPr="00C6770B" w:rsidRDefault="007373D5" w:rsidP="007373D5">
      <w:pPr>
        <w:ind w:right="283"/>
      </w:pPr>
      <w:bookmarkStart w:id="0" w:name="_Hlk141108132"/>
      <w:r w:rsidRPr="00C6770B">
        <w:t>Know what excellence looks like and champion best practice.</w:t>
      </w:r>
    </w:p>
    <w:p w14:paraId="107EF31C" w14:textId="77777777" w:rsidR="007373D5" w:rsidRPr="00C6770B" w:rsidRDefault="007373D5" w:rsidP="007373D5">
      <w:pPr>
        <w:ind w:right="283"/>
      </w:pPr>
      <w:r w:rsidRPr="00C6770B">
        <w:t>Ability to support, develop and inspire others.</w:t>
      </w:r>
    </w:p>
    <w:p w14:paraId="71413749" w14:textId="77777777" w:rsidR="007373D5" w:rsidRPr="00C6770B" w:rsidRDefault="007373D5" w:rsidP="007373D5">
      <w:pPr>
        <w:ind w:right="283"/>
      </w:pPr>
      <w:r w:rsidRPr="00C6770B">
        <w:t>Have excellent verbal and written communication skills </w:t>
      </w:r>
    </w:p>
    <w:p w14:paraId="6DF2DB9C" w14:textId="77777777" w:rsidR="007373D5" w:rsidRPr="00C6770B" w:rsidRDefault="007373D5" w:rsidP="007373D5">
      <w:pPr>
        <w:ind w:right="283"/>
      </w:pPr>
      <w:r w:rsidRPr="00C6770B">
        <w:t>Have sound safeguarding knowledge and experience</w:t>
      </w:r>
    </w:p>
    <w:p w14:paraId="18DFE5B0" w14:textId="77777777" w:rsidR="007373D5" w:rsidRDefault="007373D5" w:rsidP="007373D5">
      <w:pPr>
        <w:ind w:right="283"/>
      </w:pPr>
      <w:r w:rsidRPr="00C6770B">
        <w:t>Be able to make and maintain effective professional relationships</w:t>
      </w:r>
    </w:p>
    <w:bookmarkEnd w:id="0"/>
    <w:p w14:paraId="607B47B5" w14:textId="77777777" w:rsidR="007373D5" w:rsidRDefault="007373D5" w:rsidP="007373D5">
      <w:pPr>
        <w:ind w:right="283"/>
      </w:pPr>
      <w:r w:rsidRPr="00C6770B">
        <w:t>Ability to read extensive reports and make sound decisions based on the information provided.</w:t>
      </w:r>
    </w:p>
    <w:p w14:paraId="747AE27D" w14:textId="77777777" w:rsidR="007373D5" w:rsidRDefault="007373D5" w:rsidP="007373D5">
      <w:pPr>
        <w:ind w:right="283"/>
      </w:pPr>
      <w:r w:rsidRPr="00C6770B">
        <w:t>Excellent communication skills both verbally and in writing, structures ideas and information which results in clarity, understanding and impact.</w:t>
      </w:r>
    </w:p>
    <w:p w14:paraId="294FB94B" w14:textId="77777777" w:rsidR="007373D5" w:rsidRPr="007373D5" w:rsidRDefault="007373D5" w:rsidP="007373D5">
      <w:pPr>
        <w:ind w:right="283"/>
      </w:pPr>
      <w:r w:rsidRPr="00C6770B">
        <w:t>Ability to build and maintain effective networks and relationships</w:t>
      </w:r>
    </w:p>
    <w:p w14:paraId="72842AAA" w14:textId="77777777" w:rsidR="007373D5" w:rsidRDefault="007373D5" w:rsidP="007373D5">
      <w:pPr>
        <w:ind w:right="283"/>
      </w:pPr>
      <w:r>
        <w:t xml:space="preserve">Ability to maintain regular contact with the panel chair and panel chair advisor. </w:t>
      </w:r>
    </w:p>
    <w:p w14:paraId="5365B358" w14:textId="77777777" w:rsidR="007373D5" w:rsidRDefault="007373D5" w:rsidP="007373D5">
      <w:pPr>
        <w:ind w:right="283"/>
      </w:pPr>
      <w:r>
        <w:t>Provide regular appraisals to the panel chair.</w:t>
      </w:r>
    </w:p>
    <w:p w14:paraId="7F9E0CE8" w14:textId="77777777" w:rsidR="00681111" w:rsidRDefault="00681111" w:rsidP="00681111">
      <w:pPr>
        <w:pBdr>
          <w:bottom w:val="single" w:sz="4" w:space="1" w:color="auto"/>
        </w:pBdr>
        <w:ind w:right="283"/>
      </w:pPr>
    </w:p>
    <w:p w14:paraId="6D622D98" w14:textId="77777777" w:rsidR="00681111" w:rsidRDefault="00681111" w:rsidP="00681111">
      <w:pPr>
        <w:pBdr>
          <w:bottom w:val="single" w:sz="4" w:space="1" w:color="auto"/>
        </w:pBdr>
        <w:ind w:right="283"/>
      </w:pPr>
    </w:p>
    <w:p w14:paraId="6A7C103C" w14:textId="77777777" w:rsidR="00681111" w:rsidRDefault="00681111" w:rsidP="00681111">
      <w:pPr>
        <w:pBdr>
          <w:bottom w:val="single" w:sz="4" w:space="1" w:color="auto"/>
        </w:pBdr>
        <w:ind w:right="283"/>
      </w:pPr>
    </w:p>
    <w:p w14:paraId="3487BCEB" w14:textId="77777777" w:rsidR="00681111" w:rsidRDefault="00681111" w:rsidP="00681111">
      <w:pPr>
        <w:pBdr>
          <w:bottom w:val="single" w:sz="4" w:space="1" w:color="auto"/>
        </w:pBdr>
        <w:ind w:right="283"/>
      </w:pPr>
    </w:p>
    <w:p w14:paraId="56674528" w14:textId="77777777" w:rsidR="00A47119" w:rsidRDefault="00A47119" w:rsidP="00A47119">
      <w:pPr>
        <w:pStyle w:val="Heading3"/>
        <w:keepNext/>
        <w:spacing w:before="100"/>
        <w:rPr>
          <w:b/>
          <w:bCs/>
        </w:rPr>
      </w:pPr>
    </w:p>
    <w:p w14:paraId="52D4FBCD" w14:textId="77777777" w:rsidR="009E00BC" w:rsidRPr="00A47119" w:rsidRDefault="00A47119" w:rsidP="004531AC">
      <w:pPr>
        <w:pStyle w:val="Heading3"/>
        <w:keepNext/>
        <w:tabs>
          <w:tab w:val="left" w:pos="426"/>
        </w:tabs>
        <w:spacing w:before="100"/>
        <w:rPr>
          <w:b/>
          <w:bCs/>
        </w:rPr>
      </w:pPr>
      <w:r>
        <w:rPr>
          <w:b/>
          <w:bCs/>
        </w:rPr>
        <w:t>4.</w:t>
      </w:r>
      <w:r w:rsidR="004531AC">
        <w:rPr>
          <w:b/>
          <w:bCs/>
        </w:rPr>
        <w:tab/>
      </w:r>
      <w:r w:rsidRPr="00A47119">
        <w:rPr>
          <w:b/>
          <w:bCs/>
        </w:rPr>
        <w:t>COMPETENCES</w:t>
      </w:r>
    </w:p>
    <w:p w14:paraId="4FCCD35E" w14:textId="77777777" w:rsidR="00A47119" w:rsidRPr="00A47119" w:rsidRDefault="00A47119" w:rsidP="00A47119"/>
    <w:p w14:paraId="7FD5AC90" w14:textId="77777777" w:rsidR="009E00BC" w:rsidRDefault="009E00BC" w:rsidP="004531AC">
      <w:pPr>
        <w:ind w:firstLine="426"/>
        <w:rPr>
          <w:b/>
          <w:bCs/>
        </w:rPr>
      </w:pPr>
      <w:r w:rsidRPr="00165CD5">
        <w:rPr>
          <w:b/>
          <w:bCs/>
        </w:rPr>
        <w:t>Strategic vision</w:t>
      </w:r>
    </w:p>
    <w:p w14:paraId="434A1456" w14:textId="77777777" w:rsidR="009E00BC" w:rsidRPr="0024667A" w:rsidRDefault="009E00BC" w:rsidP="004531AC">
      <w:pPr>
        <w:ind w:left="426"/>
      </w:pPr>
      <w:r>
        <w:t xml:space="preserve">Contributes to the ongoing development and achievement of the strategic vision for the service. </w:t>
      </w:r>
    </w:p>
    <w:p w14:paraId="0BFB032F" w14:textId="77777777" w:rsidR="009E00BC" w:rsidRPr="00165CD5" w:rsidRDefault="009E00BC" w:rsidP="009E00BC">
      <w:pPr>
        <w:rPr>
          <w:b/>
          <w:bCs/>
        </w:rPr>
      </w:pPr>
      <w:r>
        <w:rPr>
          <w:b/>
          <w:bCs/>
        </w:rPr>
        <w:tab/>
      </w:r>
    </w:p>
    <w:p w14:paraId="37B5D0AE" w14:textId="77777777" w:rsidR="009E00BC" w:rsidRDefault="004531AC" w:rsidP="004531AC">
      <w:pPr>
        <w:tabs>
          <w:tab w:val="left" w:pos="426"/>
        </w:tabs>
        <w:rPr>
          <w:b/>
          <w:bCs/>
        </w:rPr>
      </w:pPr>
      <w:r>
        <w:rPr>
          <w:b/>
          <w:bCs/>
        </w:rPr>
        <w:tab/>
      </w:r>
      <w:r w:rsidR="009E00BC" w:rsidRPr="00165CD5">
        <w:rPr>
          <w:b/>
          <w:bCs/>
        </w:rPr>
        <w:t>Organisational insight</w:t>
      </w:r>
    </w:p>
    <w:p w14:paraId="55137C4D" w14:textId="77777777" w:rsidR="0063228D" w:rsidRDefault="009E00BC" w:rsidP="004531AC">
      <w:pPr>
        <w:ind w:left="426"/>
      </w:pPr>
      <w:r w:rsidRPr="00374ABA">
        <w:t>Has a</w:t>
      </w:r>
      <w:r w:rsidR="0063228D">
        <w:t>n extensive understanding o</w:t>
      </w:r>
      <w:r w:rsidR="004A026B">
        <w:t>f</w:t>
      </w:r>
      <w:r w:rsidR="0063228D">
        <w:t xml:space="preserve"> the service, its activities and policies and the market/external comparators for it</w:t>
      </w:r>
    </w:p>
    <w:p w14:paraId="67946EB0" w14:textId="77777777" w:rsidR="0063228D" w:rsidRDefault="0063228D" w:rsidP="004531AC">
      <w:pPr>
        <w:ind w:left="426"/>
      </w:pPr>
      <w:r>
        <w:t>Informs and engages with elected members</w:t>
      </w:r>
    </w:p>
    <w:p w14:paraId="4467322D" w14:textId="77777777" w:rsidR="00A47119" w:rsidRDefault="00A47119" w:rsidP="009E00BC">
      <w:pPr>
        <w:rPr>
          <w:b/>
          <w:bCs/>
        </w:rPr>
      </w:pPr>
    </w:p>
    <w:p w14:paraId="45FCB2D4" w14:textId="77777777" w:rsidR="009E00BC" w:rsidRDefault="009E00BC" w:rsidP="004531AC">
      <w:pPr>
        <w:tabs>
          <w:tab w:val="left" w:pos="426"/>
        </w:tabs>
        <w:ind w:firstLine="426"/>
        <w:rPr>
          <w:b/>
          <w:bCs/>
        </w:rPr>
      </w:pPr>
      <w:r w:rsidRPr="00165CD5">
        <w:rPr>
          <w:b/>
          <w:bCs/>
        </w:rPr>
        <w:t>Inspirational leadership</w:t>
      </w:r>
    </w:p>
    <w:p w14:paraId="0A6537A0" w14:textId="77777777" w:rsidR="0063228D" w:rsidRDefault="004531AC" w:rsidP="004531AC">
      <w:pPr>
        <w:tabs>
          <w:tab w:val="left" w:pos="426"/>
        </w:tabs>
      </w:pPr>
      <w:r>
        <w:tab/>
      </w:r>
      <w:r w:rsidR="0063228D">
        <w:t>Shows strong leadership, promoting equality and integrity.</w:t>
      </w:r>
    </w:p>
    <w:p w14:paraId="6813A8F9" w14:textId="77777777" w:rsidR="0063228D" w:rsidRDefault="004531AC" w:rsidP="004531AC">
      <w:pPr>
        <w:tabs>
          <w:tab w:val="left" w:pos="426"/>
        </w:tabs>
      </w:pPr>
      <w:r>
        <w:tab/>
      </w:r>
      <w:r w:rsidR="0063228D">
        <w:t>Encourages creativity, innovation and improvement</w:t>
      </w:r>
    </w:p>
    <w:p w14:paraId="55464CF8" w14:textId="77777777" w:rsidR="0063228D" w:rsidRDefault="004531AC" w:rsidP="004531AC">
      <w:pPr>
        <w:tabs>
          <w:tab w:val="left" w:pos="426"/>
        </w:tabs>
      </w:pPr>
      <w:r>
        <w:tab/>
      </w:r>
      <w:r w:rsidR="0063228D">
        <w:t>Influences decision makers to facilitate progress and achievement of objectives</w:t>
      </w:r>
    </w:p>
    <w:p w14:paraId="0503B13F" w14:textId="77777777" w:rsidR="009E00BC" w:rsidRPr="0067121D" w:rsidRDefault="009E00BC" w:rsidP="004531AC">
      <w:pPr>
        <w:tabs>
          <w:tab w:val="left" w:pos="426"/>
        </w:tabs>
        <w:ind w:firstLine="426"/>
      </w:pPr>
    </w:p>
    <w:p w14:paraId="79B3679E" w14:textId="77777777" w:rsidR="009E00BC" w:rsidRDefault="009E00BC" w:rsidP="004531AC">
      <w:pPr>
        <w:tabs>
          <w:tab w:val="left" w:pos="426"/>
        </w:tabs>
        <w:ind w:firstLine="426"/>
        <w:rPr>
          <w:b/>
          <w:bCs/>
        </w:rPr>
      </w:pPr>
      <w:r w:rsidRPr="00165CD5">
        <w:rPr>
          <w:b/>
          <w:bCs/>
        </w:rPr>
        <w:t xml:space="preserve">Stakeholder </w:t>
      </w:r>
      <w:r>
        <w:rPr>
          <w:b/>
          <w:bCs/>
        </w:rPr>
        <w:t xml:space="preserve">management </w:t>
      </w:r>
    </w:p>
    <w:p w14:paraId="729B1F44" w14:textId="77777777" w:rsidR="0002059B" w:rsidRDefault="0002059B" w:rsidP="004531AC">
      <w:pPr>
        <w:tabs>
          <w:tab w:val="left" w:pos="426"/>
        </w:tabs>
        <w:ind w:left="426"/>
        <w:rPr>
          <w:color w:val="30353D"/>
          <w:shd w:val="clear" w:color="auto" w:fill="FFFFFF"/>
        </w:rPr>
      </w:pPr>
      <w:r>
        <w:rPr>
          <w:color w:val="30353D"/>
          <w:shd w:val="clear" w:color="auto" w:fill="FFFFFF"/>
        </w:rPr>
        <w:lastRenderedPageBreak/>
        <w:t>Builds sound, productive working relationships with colleagues, partners and employees.</w:t>
      </w:r>
    </w:p>
    <w:p w14:paraId="440B721B" w14:textId="77777777" w:rsidR="0002059B" w:rsidRDefault="004531AC" w:rsidP="004531AC">
      <w:pPr>
        <w:tabs>
          <w:tab w:val="left" w:pos="426"/>
        </w:tabs>
        <w:rPr>
          <w:color w:val="30353D"/>
          <w:shd w:val="clear" w:color="auto" w:fill="FFFFFF"/>
        </w:rPr>
      </w:pPr>
      <w:r>
        <w:rPr>
          <w:color w:val="30353D"/>
          <w:shd w:val="clear" w:color="auto" w:fill="FFFFFF"/>
        </w:rPr>
        <w:tab/>
      </w:r>
      <w:r w:rsidR="0002059B">
        <w:rPr>
          <w:color w:val="30353D"/>
          <w:shd w:val="clear" w:color="auto" w:fill="FFFFFF"/>
        </w:rPr>
        <w:t>Seeks opportunities for partnership working that will benefit the service area</w:t>
      </w:r>
    </w:p>
    <w:p w14:paraId="06256023" w14:textId="77777777" w:rsidR="0002059B" w:rsidRDefault="0002059B" w:rsidP="004531AC">
      <w:pPr>
        <w:tabs>
          <w:tab w:val="left" w:pos="426"/>
        </w:tabs>
        <w:ind w:left="426"/>
        <w:rPr>
          <w:color w:val="30353D"/>
          <w:shd w:val="clear" w:color="auto" w:fill="FFFFFF"/>
        </w:rPr>
      </w:pPr>
      <w:r>
        <w:rPr>
          <w:color w:val="30353D"/>
          <w:shd w:val="clear" w:color="auto" w:fill="FFFFFF"/>
        </w:rPr>
        <w:t>Communicates clearly both orally and in writing, adapting style to suit different needs</w:t>
      </w:r>
    </w:p>
    <w:p w14:paraId="62E5C886" w14:textId="77777777" w:rsidR="00A47119" w:rsidRPr="00165CD5" w:rsidRDefault="00A47119" w:rsidP="004531AC">
      <w:pPr>
        <w:tabs>
          <w:tab w:val="left" w:pos="426"/>
        </w:tabs>
        <w:ind w:firstLine="426"/>
        <w:rPr>
          <w:b/>
          <w:bCs/>
        </w:rPr>
      </w:pPr>
    </w:p>
    <w:p w14:paraId="244AA428" w14:textId="77777777" w:rsidR="009E00BC" w:rsidRDefault="009E00BC" w:rsidP="004531AC">
      <w:pPr>
        <w:tabs>
          <w:tab w:val="left" w:pos="426"/>
        </w:tabs>
        <w:ind w:firstLine="426"/>
        <w:rPr>
          <w:b/>
          <w:bCs/>
        </w:rPr>
      </w:pPr>
      <w:r w:rsidRPr="00165CD5">
        <w:rPr>
          <w:b/>
          <w:bCs/>
        </w:rPr>
        <w:t>Service effectiveness</w:t>
      </w:r>
    </w:p>
    <w:p w14:paraId="5E886673" w14:textId="77777777" w:rsidR="0002059B" w:rsidRDefault="009E00BC" w:rsidP="004531AC">
      <w:pPr>
        <w:tabs>
          <w:tab w:val="left" w:pos="426"/>
        </w:tabs>
        <w:ind w:left="426"/>
      </w:pPr>
      <w:r w:rsidRPr="00FB0B82">
        <w:t xml:space="preserve">Develops </w:t>
      </w:r>
      <w:r w:rsidR="0002059B">
        <w:t>resource plans to meet service requirements drawing up realistic budgets and using information effectively.</w:t>
      </w:r>
    </w:p>
    <w:p w14:paraId="31CF3467" w14:textId="77777777" w:rsidR="0002059B" w:rsidRDefault="004531AC" w:rsidP="004531AC">
      <w:pPr>
        <w:tabs>
          <w:tab w:val="left" w:pos="426"/>
        </w:tabs>
      </w:pPr>
      <w:r>
        <w:tab/>
      </w:r>
      <w:r w:rsidR="0002059B">
        <w:t>Manages programmes and projects, assessing and dealing with risks</w:t>
      </w:r>
    </w:p>
    <w:p w14:paraId="751A1919" w14:textId="77777777" w:rsidR="0002059B" w:rsidRDefault="0002059B" w:rsidP="004531AC">
      <w:pPr>
        <w:tabs>
          <w:tab w:val="left" w:pos="426"/>
        </w:tabs>
        <w:ind w:left="426"/>
      </w:pPr>
      <w:r>
        <w:t>Develops a strong service culture, developing, managing and measuring service plan objectives</w:t>
      </w:r>
    </w:p>
    <w:p w14:paraId="0541D171" w14:textId="77777777" w:rsidR="00CE0448" w:rsidRDefault="00CE0448" w:rsidP="004531AC">
      <w:pPr>
        <w:tabs>
          <w:tab w:val="left" w:pos="426"/>
        </w:tabs>
        <w:ind w:firstLine="426"/>
        <w:rPr>
          <w:b/>
          <w:bCs/>
        </w:rPr>
      </w:pPr>
    </w:p>
    <w:p w14:paraId="490C8B2E" w14:textId="77777777" w:rsidR="009E00BC" w:rsidRDefault="009E00BC" w:rsidP="004531AC">
      <w:pPr>
        <w:tabs>
          <w:tab w:val="left" w:pos="426"/>
        </w:tabs>
        <w:ind w:firstLine="426"/>
        <w:rPr>
          <w:b/>
          <w:bCs/>
        </w:rPr>
      </w:pPr>
      <w:r w:rsidRPr="00165CD5">
        <w:rPr>
          <w:b/>
          <w:bCs/>
        </w:rPr>
        <w:t>Leading change</w:t>
      </w:r>
    </w:p>
    <w:p w14:paraId="01444738" w14:textId="77777777" w:rsidR="0002059B" w:rsidRDefault="004531AC" w:rsidP="004531AC">
      <w:pPr>
        <w:tabs>
          <w:tab w:val="left" w:pos="426"/>
        </w:tabs>
      </w:pPr>
      <w:r>
        <w:tab/>
      </w:r>
      <w:r w:rsidR="0002059B">
        <w:t>Is proactive in instigating change</w:t>
      </w:r>
    </w:p>
    <w:p w14:paraId="336CEB36" w14:textId="77777777" w:rsidR="0002059B" w:rsidRDefault="0002059B" w:rsidP="004531AC">
      <w:pPr>
        <w:tabs>
          <w:tab w:val="left" w:pos="426"/>
        </w:tabs>
        <w:ind w:left="426"/>
      </w:pPr>
      <w:r>
        <w:t>Makes decisions and solves problems and solves problems within limits of authority, to enable progress</w:t>
      </w:r>
    </w:p>
    <w:p w14:paraId="7488557A" w14:textId="77777777" w:rsidR="0002059B" w:rsidRDefault="004531AC" w:rsidP="004531AC">
      <w:pPr>
        <w:tabs>
          <w:tab w:val="left" w:pos="426"/>
        </w:tabs>
      </w:pPr>
      <w:r>
        <w:tab/>
      </w:r>
      <w:r w:rsidR="0002059B">
        <w:t>Embeds change, supporting wider council initiatives</w:t>
      </w:r>
    </w:p>
    <w:p w14:paraId="2D440D04" w14:textId="77777777" w:rsidR="009E00BC" w:rsidRPr="00165CD5" w:rsidRDefault="009E00BC" w:rsidP="004531AC">
      <w:pPr>
        <w:tabs>
          <w:tab w:val="left" w:pos="426"/>
        </w:tabs>
        <w:ind w:firstLine="426"/>
        <w:rPr>
          <w:b/>
          <w:bCs/>
        </w:rPr>
      </w:pPr>
    </w:p>
    <w:p w14:paraId="26B40CAD" w14:textId="77777777" w:rsidR="009E00BC" w:rsidRDefault="009E00BC" w:rsidP="004531AC">
      <w:pPr>
        <w:tabs>
          <w:tab w:val="left" w:pos="426"/>
        </w:tabs>
        <w:ind w:firstLine="426"/>
        <w:rPr>
          <w:b/>
          <w:bCs/>
        </w:rPr>
      </w:pPr>
      <w:r w:rsidRPr="00165CD5">
        <w:rPr>
          <w:b/>
          <w:bCs/>
        </w:rPr>
        <w:t>Team engagement</w:t>
      </w:r>
    </w:p>
    <w:p w14:paraId="6457017E" w14:textId="77777777" w:rsidR="0002059B" w:rsidRDefault="0002059B" w:rsidP="004531AC">
      <w:pPr>
        <w:tabs>
          <w:tab w:val="left" w:pos="426"/>
        </w:tabs>
        <w:ind w:left="426"/>
      </w:pPr>
      <w:r>
        <w:t>Ensure that individuals and teams have targets/</w:t>
      </w:r>
      <w:r w:rsidR="00F64EC5">
        <w:t>objectives</w:t>
      </w:r>
      <w:r>
        <w:t xml:space="preserve"> and development plans, linked </w:t>
      </w:r>
      <w:r w:rsidR="004531AC">
        <w:t>t</w:t>
      </w:r>
      <w:r>
        <w:t>o service goals.</w:t>
      </w:r>
    </w:p>
    <w:p w14:paraId="78E124E6" w14:textId="77777777" w:rsidR="00F64EC5" w:rsidRDefault="004531AC" w:rsidP="004531AC">
      <w:pPr>
        <w:tabs>
          <w:tab w:val="left" w:pos="426"/>
        </w:tabs>
      </w:pPr>
      <w:r>
        <w:tab/>
      </w:r>
      <w:r w:rsidR="00F64EC5">
        <w:t>Builds a motivated, engaged team</w:t>
      </w:r>
    </w:p>
    <w:p w14:paraId="70517B7F" w14:textId="77777777" w:rsidR="004531AC" w:rsidRDefault="004531AC" w:rsidP="004531AC">
      <w:pPr>
        <w:tabs>
          <w:tab w:val="left" w:pos="426"/>
        </w:tabs>
      </w:pPr>
    </w:p>
    <w:p w14:paraId="00FB9F5E" w14:textId="77777777" w:rsidR="004531AC" w:rsidRPr="00863E2E" w:rsidRDefault="004531AC" w:rsidP="004531AC">
      <w:pPr>
        <w:tabs>
          <w:tab w:val="left" w:pos="426"/>
        </w:tabs>
      </w:pPr>
      <w:r w:rsidRPr="00863E2E">
        <w:rPr>
          <w:b/>
          <w:bCs/>
        </w:rPr>
        <w:t>5.  ORGANISATION</w:t>
      </w:r>
    </w:p>
    <w:p w14:paraId="501D7FBC" w14:textId="77777777" w:rsidR="004531AC" w:rsidRPr="00863E2E" w:rsidRDefault="004531AC" w:rsidP="004531AC">
      <w:pPr>
        <w:tabs>
          <w:tab w:val="left" w:pos="709"/>
        </w:tabs>
        <w:rPr>
          <w:rFonts w:ascii="Calibri" w:hAnsi="Calibri" w:cs="Calibri"/>
          <w:sz w:val="22"/>
          <w:szCs w:val="22"/>
        </w:rPr>
      </w:pPr>
      <w:r w:rsidRPr="00863E2E">
        <w:rPr>
          <w:rFonts w:ascii="Calibri" w:hAnsi="Calibri" w:cs="Calibri"/>
          <w:sz w:val="22"/>
          <w:szCs w:val="22"/>
        </w:rPr>
        <w:t xml:space="preserve"> </w:t>
      </w:r>
    </w:p>
    <w:p w14:paraId="16BA3E0B" w14:textId="77777777" w:rsidR="004531AC" w:rsidRPr="00863E2E" w:rsidRDefault="004531AC" w:rsidP="004531AC">
      <w:pPr>
        <w:tabs>
          <w:tab w:val="left" w:pos="709"/>
        </w:tabs>
        <w:ind w:left="709" w:firstLine="11"/>
      </w:pPr>
      <w:r w:rsidRPr="00863E2E">
        <w:rPr>
          <w:b/>
          <w:bCs/>
        </w:rPr>
        <w:t>(</w:t>
      </w:r>
      <w:proofErr w:type="spellStart"/>
      <w:r w:rsidRPr="00863E2E">
        <w:rPr>
          <w:b/>
          <w:bCs/>
        </w:rPr>
        <w:t>i</w:t>
      </w:r>
      <w:proofErr w:type="spellEnd"/>
      <w:r w:rsidRPr="00863E2E">
        <w:rPr>
          <w:b/>
          <w:bCs/>
        </w:rPr>
        <w:t>)</w:t>
      </w:r>
      <w:r w:rsidRPr="00863E2E">
        <w:tab/>
      </w:r>
      <w:r w:rsidRPr="00863E2E">
        <w:rPr>
          <w:b/>
          <w:bCs/>
        </w:rPr>
        <w:t>ORGANISATION CHART</w:t>
      </w:r>
      <w:r w:rsidRPr="00863E2E">
        <w:br/>
      </w:r>
      <w:r w:rsidRPr="00863E2E">
        <w:br/>
      </w:r>
      <w:r w:rsidRPr="00863E2E">
        <w:rPr>
          <w:i/>
          <w:iCs/>
        </w:rPr>
        <w:tab/>
        <w:t>Attach a copy of the Service organisation chart – include the whole service, not just the direct reports.</w:t>
      </w:r>
      <w:r w:rsidRPr="00863E2E">
        <w:rPr>
          <w:i/>
          <w:iCs/>
        </w:rPr>
        <w:br/>
      </w:r>
    </w:p>
    <w:p w14:paraId="01EAFCC6" w14:textId="77777777" w:rsidR="007373D5" w:rsidRDefault="004531AC" w:rsidP="004531AC">
      <w:pPr>
        <w:tabs>
          <w:tab w:val="left" w:pos="709"/>
        </w:tabs>
        <w:ind w:left="709"/>
      </w:pPr>
      <w:r w:rsidRPr="00863E2E">
        <w:rPr>
          <w:b/>
          <w:bCs/>
        </w:rPr>
        <w:t>(ii)</w:t>
      </w:r>
      <w:r w:rsidRPr="00863E2E">
        <w:tab/>
      </w:r>
      <w:r w:rsidRPr="00863E2E">
        <w:rPr>
          <w:b/>
          <w:bCs/>
        </w:rPr>
        <w:t>DESCRIBE HOW AND BY WHOM THE POST IS MANAGED</w:t>
      </w:r>
    </w:p>
    <w:p w14:paraId="2EEFE410" w14:textId="77777777" w:rsidR="007373D5" w:rsidRDefault="007373D5" w:rsidP="004531AC">
      <w:pPr>
        <w:tabs>
          <w:tab w:val="left" w:pos="709"/>
        </w:tabs>
        <w:ind w:left="709"/>
      </w:pPr>
    </w:p>
    <w:p w14:paraId="440D1321" w14:textId="77777777" w:rsidR="004531AC" w:rsidRPr="00863E2E" w:rsidRDefault="007373D5" w:rsidP="007373D5">
      <w:pPr>
        <w:tabs>
          <w:tab w:val="left" w:pos="709"/>
        </w:tabs>
      </w:pPr>
      <w:r>
        <w:t xml:space="preserve">This role will be managed by the Assistant Director of Children’s Services, sitting alongside the other Head of Service roles. </w:t>
      </w:r>
      <w:r w:rsidR="004531AC" w:rsidRPr="00863E2E">
        <w:br/>
      </w:r>
    </w:p>
    <w:p w14:paraId="44A3B740" w14:textId="77777777" w:rsidR="004531AC" w:rsidRDefault="004531AC" w:rsidP="004531AC">
      <w:pPr>
        <w:tabs>
          <w:tab w:val="left" w:pos="709"/>
        </w:tabs>
        <w:ind w:left="1418" w:hanging="709"/>
        <w:rPr>
          <w:b/>
          <w:bCs/>
        </w:rPr>
      </w:pPr>
      <w:r w:rsidRPr="00863E2E">
        <w:rPr>
          <w:b/>
          <w:bCs/>
        </w:rPr>
        <w:t>(iii)</w:t>
      </w:r>
      <w:r w:rsidRPr="00863E2E">
        <w:tab/>
      </w:r>
      <w:r w:rsidRPr="00863E2E">
        <w:rPr>
          <w:b/>
          <w:bCs/>
        </w:rPr>
        <w:t>DESCRIBE THE LEVEL OF INITIATIVE AND/OR INDEPENDENCE EXPECTED OF THE POST HOLDER INCLUDING THE LEVEL OF DISCRETION TO MAKE DECISIONS AND THEIR POSSIBLE CONSEQUENCES</w:t>
      </w:r>
    </w:p>
    <w:p w14:paraId="57B9D90E" w14:textId="77777777" w:rsidR="007373D5" w:rsidRDefault="007373D5" w:rsidP="004531AC">
      <w:pPr>
        <w:tabs>
          <w:tab w:val="left" w:pos="709"/>
        </w:tabs>
        <w:ind w:left="1418" w:hanging="709"/>
        <w:rPr>
          <w:b/>
          <w:bCs/>
        </w:rPr>
      </w:pPr>
    </w:p>
    <w:p w14:paraId="0FC8E0E1" w14:textId="77777777" w:rsidR="007373D5" w:rsidRDefault="007373D5" w:rsidP="007373D5">
      <w:pPr>
        <w:tabs>
          <w:tab w:val="left" w:pos="709"/>
        </w:tabs>
      </w:pPr>
      <w:r>
        <w:t xml:space="preserve">The post holder will be expected to work independently and make decisions without any support or guidance. This is a senior leadership position; therefore, the Agency Decision Maker will be accountable for their decision making. </w:t>
      </w:r>
    </w:p>
    <w:p w14:paraId="2867D5B5" w14:textId="77777777" w:rsidR="007373D5" w:rsidRDefault="007373D5" w:rsidP="007373D5">
      <w:pPr>
        <w:tabs>
          <w:tab w:val="left" w:pos="709"/>
        </w:tabs>
      </w:pPr>
    </w:p>
    <w:p w14:paraId="327E3C8C" w14:textId="77777777" w:rsidR="007373D5" w:rsidRPr="007373D5" w:rsidRDefault="007373D5" w:rsidP="007373D5">
      <w:pPr>
        <w:tabs>
          <w:tab w:val="left" w:pos="709"/>
        </w:tabs>
        <w:jc w:val="both"/>
      </w:pPr>
      <w:r>
        <w:t xml:space="preserve">The Agency Decision Maker will be closely liaising with the Regional Adoption Agency, the Fostering Service, Fostering Panel and the Corporate Parenting Service. They will be responsible for reading all necessary documents provided </w:t>
      </w:r>
      <w:proofErr w:type="gramStart"/>
      <w:r>
        <w:t>in order to</w:t>
      </w:r>
      <w:proofErr w:type="gramEnd"/>
      <w:r>
        <w:t xml:space="preserve"> make decisions in respect of children and foster carers, supporting homes carers or private fostering carers. </w:t>
      </w:r>
    </w:p>
    <w:p w14:paraId="2FE59EC0" w14:textId="77777777" w:rsidR="004531AC" w:rsidRPr="00863E2E" w:rsidRDefault="004531AC" w:rsidP="004531AC">
      <w:pPr>
        <w:tabs>
          <w:tab w:val="left" w:pos="709"/>
        </w:tabs>
        <w:ind w:left="851"/>
      </w:pPr>
    </w:p>
    <w:p w14:paraId="17080811" w14:textId="77777777" w:rsidR="004531AC" w:rsidRPr="00863E2E" w:rsidRDefault="004531AC" w:rsidP="004531AC">
      <w:pPr>
        <w:tabs>
          <w:tab w:val="left" w:pos="709"/>
        </w:tabs>
        <w:ind w:left="1440" w:hanging="731"/>
        <w:rPr>
          <w:b/>
          <w:bCs/>
        </w:rPr>
      </w:pPr>
      <w:r w:rsidRPr="00863E2E">
        <w:rPr>
          <w:b/>
          <w:bCs/>
        </w:rPr>
        <w:lastRenderedPageBreak/>
        <w:t>(iv)</w:t>
      </w:r>
      <w:r w:rsidRPr="00863E2E">
        <w:tab/>
      </w:r>
      <w:r w:rsidRPr="00863E2E">
        <w:rPr>
          <w:b/>
          <w:bCs/>
        </w:rPr>
        <w:t>DESCRIBE ANY SUPERVISORY / MANAGEMENT / MATRIX MANAGEMENT RESPONSIBILITIES</w:t>
      </w:r>
    </w:p>
    <w:p w14:paraId="2A2A1F43" w14:textId="77777777" w:rsidR="004531AC" w:rsidRPr="00863E2E" w:rsidRDefault="004531AC" w:rsidP="004531AC">
      <w:pPr>
        <w:tabs>
          <w:tab w:val="left" w:pos="709"/>
        </w:tabs>
        <w:ind w:left="1440" w:hanging="731"/>
        <w:rPr>
          <w:b/>
          <w:bCs/>
        </w:rPr>
      </w:pPr>
    </w:p>
    <w:p w14:paraId="2CFE11D3" w14:textId="77777777" w:rsidR="004531AC" w:rsidRDefault="004B7258" w:rsidP="004B7258">
      <w:pPr>
        <w:tabs>
          <w:tab w:val="left" w:pos="709"/>
        </w:tabs>
      </w:pPr>
      <w:r>
        <w:t xml:space="preserve">The Agency Decision Maker will not have direct supervisory responsibility; </w:t>
      </w:r>
      <w:r w:rsidR="000B2004">
        <w:t>however,</w:t>
      </w:r>
      <w:r>
        <w:t xml:space="preserve"> they might be required to cover for other Heads of Service which means that they will be expected to have prior knowledge of management and leadership. </w:t>
      </w:r>
    </w:p>
    <w:p w14:paraId="29FEA63E" w14:textId="77777777" w:rsidR="004B7258" w:rsidRPr="004B7258" w:rsidRDefault="004B7258" w:rsidP="004B7258">
      <w:pPr>
        <w:tabs>
          <w:tab w:val="left" w:pos="709"/>
        </w:tabs>
      </w:pPr>
    </w:p>
    <w:p w14:paraId="293C6327" w14:textId="77777777" w:rsidR="004531AC" w:rsidRPr="00863E2E" w:rsidRDefault="004531AC" w:rsidP="004531AC">
      <w:pPr>
        <w:tabs>
          <w:tab w:val="left" w:pos="709"/>
        </w:tabs>
        <w:ind w:left="1418" w:hanging="709"/>
        <w:rPr>
          <w:b/>
          <w:bCs/>
        </w:rPr>
      </w:pPr>
      <w:r w:rsidRPr="00863E2E">
        <w:rPr>
          <w:b/>
          <w:bCs/>
        </w:rPr>
        <w:t>(v)</w:t>
      </w:r>
      <w:r w:rsidRPr="00863E2E">
        <w:tab/>
      </w:r>
      <w:r w:rsidRPr="00863E2E">
        <w:rPr>
          <w:b/>
          <w:bCs/>
        </w:rPr>
        <w:t>JOB CONTEXT – DESCRIBE THE MAIN CONTACTS, BOTH INTERNAL AND EXTERNAL AND THE PURPOSE OF THOSE CONTACTS</w:t>
      </w:r>
    </w:p>
    <w:p w14:paraId="0CB4A5B7" w14:textId="77777777" w:rsidR="000B2004" w:rsidRDefault="000B2004" w:rsidP="000B2004">
      <w:pPr>
        <w:tabs>
          <w:tab w:val="left" w:pos="709"/>
        </w:tabs>
      </w:pPr>
      <w:r>
        <w:t>The Agency Decision Maker will be closely liaising with the Regional Adoption Agency, the Fostering Service, Fostering Panel, Children Social Work Teams and the Corporate Parenting Service.</w:t>
      </w:r>
    </w:p>
    <w:p w14:paraId="09460918" w14:textId="77777777" w:rsidR="000B2004" w:rsidRDefault="000B2004" w:rsidP="000B2004">
      <w:pPr>
        <w:tabs>
          <w:tab w:val="left" w:pos="709"/>
        </w:tabs>
      </w:pPr>
    </w:p>
    <w:p w14:paraId="5ED78641" w14:textId="77777777" w:rsidR="004531AC" w:rsidRPr="00863E2E" w:rsidRDefault="000B2004" w:rsidP="000B2004">
      <w:pPr>
        <w:tabs>
          <w:tab w:val="left" w:pos="709"/>
        </w:tabs>
        <w:rPr>
          <w:b/>
          <w:bCs/>
        </w:rPr>
      </w:pPr>
      <w:r>
        <w:t xml:space="preserve">The Agency Decision Maker will be responsible for delivering training around ADM and CPRs and will support in ensuring that decisions are made in a timely manner.  </w:t>
      </w:r>
    </w:p>
    <w:p w14:paraId="0D464FB9" w14:textId="77777777" w:rsidR="004531AC" w:rsidRPr="000B2004" w:rsidRDefault="004531AC" w:rsidP="004531AC">
      <w:pPr>
        <w:tabs>
          <w:tab w:val="left" w:pos="709"/>
        </w:tabs>
        <w:ind w:left="709"/>
        <w:rPr>
          <w:i/>
          <w:iCs/>
        </w:rPr>
      </w:pPr>
    </w:p>
    <w:p w14:paraId="5D6D1318" w14:textId="77777777" w:rsidR="004531AC" w:rsidRPr="00863E2E" w:rsidRDefault="004531AC" w:rsidP="004531AC">
      <w:pPr>
        <w:tabs>
          <w:tab w:val="left" w:pos="709"/>
        </w:tabs>
        <w:ind w:left="1440" w:hanging="731"/>
        <w:rPr>
          <w:b/>
          <w:bCs/>
        </w:rPr>
      </w:pPr>
      <w:r w:rsidRPr="00863E2E">
        <w:rPr>
          <w:b/>
          <w:bCs/>
        </w:rPr>
        <w:t>(vi)</w:t>
      </w:r>
      <w:r w:rsidRPr="00863E2E">
        <w:tab/>
      </w:r>
      <w:r w:rsidRPr="00863E2E">
        <w:rPr>
          <w:b/>
          <w:bCs/>
        </w:rPr>
        <w:t>WORK CONTEXT – DESCRIBE ANY POTENTIAL RISK TO HEALTH AND GENERAL WELLBEING</w:t>
      </w:r>
    </w:p>
    <w:p w14:paraId="3C8263F9" w14:textId="77777777" w:rsidR="004531AC" w:rsidRPr="00863E2E" w:rsidRDefault="004531AC" w:rsidP="004531AC">
      <w:pPr>
        <w:tabs>
          <w:tab w:val="left" w:pos="709"/>
        </w:tabs>
        <w:ind w:left="1440" w:hanging="731"/>
        <w:rPr>
          <w:b/>
          <w:bCs/>
        </w:rPr>
      </w:pPr>
    </w:p>
    <w:p w14:paraId="714222A4" w14:textId="77777777" w:rsidR="004531AC" w:rsidRDefault="000B2004" w:rsidP="004531AC">
      <w:pPr>
        <w:tabs>
          <w:tab w:val="left" w:pos="709"/>
        </w:tabs>
        <w:ind w:left="709"/>
        <w:rPr>
          <w:i/>
          <w:iCs/>
        </w:rPr>
      </w:pPr>
      <w:r>
        <w:rPr>
          <w:i/>
          <w:iCs/>
        </w:rPr>
        <w:t xml:space="preserve">Not applicable </w:t>
      </w:r>
    </w:p>
    <w:p w14:paraId="1137EFF5" w14:textId="77777777" w:rsidR="000B2004" w:rsidRPr="00863E2E" w:rsidRDefault="000B2004" w:rsidP="004531AC">
      <w:pPr>
        <w:tabs>
          <w:tab w:val="left" w:pos="709"/>
        </w:tabs>
        <w:ind w:left="709"/>
      </w:pPr>
    </w:p>
    <w:p w14:paraId="29FD3F94" w14:textId="77777777" w:rsidR="004531AC" w:rsidRPr="00863E2E" w:rsidRDefault="004531AC" w:rsidP="004531AC">
      <w:pPr>
        <w:tabs>
          <w:tab w:val="left" w:pos="426"/>
        </w:tabs>
        <w:ind w:left="426" w:hanging="426"/>
      </w:pPr>
      <w:r w:rsidRPr="00863E2E">
        <w:rPr>
          <w:b/>
          <w:bCs/>
        </w:rPr>
        <w:t>6.  PHYSICAL DEMANDS</w:t>
      </w:r>
      <w:r w:rsidRPr="00863E2E">
        <w:br/>
      </w:r>
    </w:p>
    <w:p w14:paraId="737CE5BB" w14:textId="77777777" w:rsidR="004531AC" w:rsidRPr="00863E2E" w:rsidRDefault="000B2004" w:rsidP="004531AC">
      <w:pPr>
        <w:tabs>
          <w:tab w:val="left" w:pos="426"/>
        </w:tabs>
        <w:ind w:left="426"/>
        <w:rPr>
          <w:i/>
          <w:iCs/>
        </w:rPr>
      </w:pPr>
      <w:r>
        <w:rPr>
          <w:i/>
          <w:iCs/>
        </w:rPr>
        <w:t xml:space="preserve">The role is mainly desk based. </w:t>
      </w:r>
    </w:p>
    <w:p w14:paraId="19863664" w14:textId="77777777" w:rsidR="004531AC" w:rsidRPr="00863E2E" w:rsidRDefault="004531AC" w:rsidP="004531AC">
      <w:pPr>
        <w:tabs>
          <w:tab w:val="left" w:pos="426"/>
        </w:tabs>
        <w:ind w:left="426"/>
      </w:pPr>
    </w:p>
    <w:p w14:paraId="4CE14CC1" w14:textId="77777777" w:rsidR="004531AC" w:rsidRPr="00863E2E" w:rsidRDefault="004531AC" w:rsidP="004531AC">
      <w:pPr>
        <w:tabs>
          <w:tab w:val="left" w:pos="426"/>
        </w:tabs>
        <w:rPr>
          <w:b/>
          <w:bCs/>
        </w:rPr>
      </w:pPr>
      <w:r w:rsidRPr="00863E2E">
        <w:rPr>
          <w:b/>
          <w:bCs/>
        </w:rPr>
        <w:t xml:space="preserve">7. </w:t>
      </w:r>
      <w:r w:rsidRPr="00863E2E">
        <w:rPr>
          <w:b/>
          <w:bCs/>
        </w:rPr>
        <w:tab/>
        <w:t>WORK DEMANDS</w:t>
      </w:r>
    </w:p>
    <w:p w14:paraId="7A4A6B51" w14:textId="77777777" w:rsidR="004531AC" w:rsidRPr="00863E2E" w:rsidRDefault="004531AC" w:rsidP="004531AC">
      <w:pPr>
        <w:tabs>
          <w:tab w:val="left" w:pos="426"/>
        </w:tabs>
        <w:ind w:left="426"/>
      </w:pPr>
    </w:p>
    <w:p w14:paraId="1403EF26" w14:textId="77777777" w:rsidR="004531AC" w:rsidRPr="000B2004" w:rsidRDefault="000B2004" w:rsidP="000B2004">
      <w:pPr>
        <w:tabs>
          <w:tab w:val="left" w:pos="426"/>
        </w:tabs>
        <w:jc w:val="both"/>
      </w:pPr>
      <w:r w:rsidRPr="000B2004">
        <w:t>Th</w:t>
      </w:r>
      <w:r>
        <w:t>e Agency Decision Maker is expected to make decisions in a timely manner, involves a lot of reading and recording which will then feed into the Fostering Panel or the Court</w:t>
      </w:r>
      <w:r w:rsidR="004531AC" w:rsidRPr="000B2004">
        <w:t>.</w:t>
      </w:r>
      <w:r>
        <w:t xml:space="preserve"> The Agency Decision Maker will need to make decisions ahead of Court hearings which means that at times very short timescales are given for reading and decision making. </w:t>
      </w:r>
    </w:p>
    <w:p w14:paraId="75FA4DDB" w14:textId="77777777" w:rsidR="004531AC" w:rsidRPr="00863E2E" w:rsidRDefault="004531AC" w:rsidP="004531AC">
      <w:pPr>
        <w:tabs>
          <w:tab w:val="left" w:pos="426"/>
        </w:tabs>
        <w:ind w:left="426"/>
      </w:pPr>
    </w:p>
    <w:p w14:paraId="1E89CE96" w14:textId="77777777" w:rsidR="004531AC" w:rsidRPr="00863E2E" w:rsidRDefault="004531AC" w:rsidP="004531AC">
      <w:pPr>
        <w:tabs>
          <w:tab w:val="left" w:pos="426"/>
        </w:tabs>
        <w:ind w:left="426" w:hanging="426"/>
      </w:pPr>
      <w:r w:rsidRPr="00863E2E">
        <w:rPr>
          <w:b/>
          <w:bCs/>
        </w:rPr>
        <w:t>8.  RESPONSIBILITY FOR PHYSICAL RESOURCES</w:t>
      </w:r>
      <w:r w:rsidRPr="00863E2E">
        <w:br/>
      </w:r>
    </w:p>
    <w:p w14:paraId="27C70611" w14:textId="77777777" w:rsidR="004531AC" w:rsidRPr="00863E2E" w:rsidRDefault="000B2004" w:rsidP="004531AC">
      <w:pPr>
        <w:tabs>
          <w:tab w:val="left" w:pos="426"/>
        </w:tabs>
        <w:ind w:left="426"/>
        <w:rPr>
          <w:i/>
          <w:iCs/>
        </w:rPr>
      </w:pPr>
      <w:r>
        <w:rPr>
          <w:i/>
          <w:iCs/>
        </w:rPr>
        <w:t xml:space="preserve">Not applicable. </w:t>
      </w:r>
    </w:p>
    <w:p w14:paraId="19408F26" w14:textId="77777777" w:rsidR="004531AC" w:rsidRPr="00863E2E" w:rsidRDefault="004531AC" w:rsidP="004531AC">
      <w:pPr>
        <w:tabs>
          <w:tab w:val="left" w:pos="426"/>
        </w:tabs>
        <w:ind w:left="426"/>
      </w:pPr>
    </w:p>
    <w:p w14:paraId="5CC05788" w14:textId="77777777" w:rsidR="004531AC" w:rsidRPr="000B2004" w:rsidRDefault="004531AC" w:rsidP="004531AC">
      <w:pPr>
        <w:tabs>
          <w:tab w:val="left" w:pos="426"/>
        </w:tabs>
        <w:ind w:left="426" w:hanging="426"/>
        <w:jc w:val="both"/>
      </w:pPr>
      <w:r w:rsidRPr="00863E2E">
        <w:rPr>
          <w:b/>
          <w:bCs/>
        </w:rPr>
        <w:t>9.  WORKING CONDITIONS</w:t>
      </w:r>
      <w:r w:rsidRPr="00863E2E">
        <w:br/>
      </w:r>
      <w:r w:rsidRPr="00863E2E">
        <w:br/>
      </w:r>
      <w:r w:rsidR="000B2004">
        <w:t xml:space="preserve">The role will be working from Broadside or at home – hybrid working. </w:t>
      </w:r>
    </w:p>
    <w:sectPr w:rsidR="004531AC" w:rsidRPr="000B2004" w:rsidSect="00CE0448">
      <w:headerReference w:type="default" r:id="rId12"/>
      <w:pgSz w:w="12240" w:h="15840"/>
      <w:pgMar w:top="22" w:right="1440" w:bottom="42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859A" w14:textId="77777777" w:rsidR="00FE469B" w:rsidRDefault="00FE469B" w:rsidP="00B9200F">
      <w:r>
        <w:separator/>
      </w:r>
    </w:p>
  </w:endnote>
  <w:endnote w:type="continuationSeparator" w:id="0">
    <w:p w14:paraId="06326002" w14:textId="77777777" w:rsidR="00FE469B" w:rsidRDefault="00FE469B" w:rsidP="00B9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EE280" w14:textId="77777777" w:rsidR="00FE469B" w:rsidRDefault="00FE469B" w:rsidP="00B9200F">
      <w:r>
        <w:separator/>
      </w:r>
    </w:p>
  </w:footnote>
  <w:footnote w:type="continuationSeparator" w:id="0">
    <w:p w14:paraId="6798EFC9" w14:textId="77777777" w:rsidR="00FE469B" w:rsidRDefault="00FE469B" w:rsidP="00B92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EAFA" w14:textId="387838E1" w:rsidR="002F5583" w:rsidRDefault="004426D4">
    <w:pPr>
      <w:pStyle w:val="Header"/>
    </w:pPr>
    <w:r>
      <w:rPr>
        <w:noProof/>
      </w:rPr>
      <mc:AlternateContent>
        <mc:Choice Requires="wps">
          <w:drawing>
            <wp:anchor distT="0" distB="0" distL="118745" distR="118745" simplePos="0" relativeHeight="251659264" behindDoc="1" locked="0" layoutInCell="1" allowOverlap="0" wp14:anchorId="721BAF55" wp14:editId="1A57E1A5">
              <wp:simplePos x="0" y="0"/>
              <wp:positionH relativeFrom="page">
                <wp:posOffset>914400</wp:posOffset>
              </wp:positionH>
              <wp:positionV relativeFrom="page">
                <wp:posOffset>452755</wp:posOffset>
              </wp:positionV>
              <wp:extent cx="5943600" cy="266700"/>
              <wp:effectExtent l="0" t="0" r="0" b="0"/>
              <wp:wrapSquare wrapText="bothSides"/>
              <wp:docPr id="86844282"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66700"/>
                      </a:xfrm>
                      <a:prstGeom prst="rect">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2A193AF5" w14:textId="77777777" w:rsidR="002F5583" w:rsidRPr="002F5583" w:rsidRDefault="002F5583">
                          <w:pPr>
                            <w:pStyle w:val="Header"/>
                            <w:jc w:val="center"/>
                            <w:rPr>
                              <w:caps/>
                              <w:color w:val="FFFFFF"/>
                            </w:rPr>
                          </w:pPr>
                          <w:r>
                            <w:rPr>
                              <w:caps/>
                            </w:rPr>
                            <w:t>TEMPLATE DOCUMENT FOR SM JOB DESCRIPTION</w:t>
                          </w:r>
                        </w:p>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w:pict>
            <v:rect w14:anchorId="721BAF55" id="Rectangle 197" o:spid="_x0000_s1026" style="position:absolute;margin-left:1in;margin-top:35.65pt;width:468pt;height:21pt;z-index:-251657216;visibility:visible;mso-wrap-style:square;mso-width-percent:1000;mso-height-percent:27;mso-wrap-distance-left:9.35pt;mso-wrap-distance-top:0;mso-wrap-distance-right:9.35pt;mso-wrap-distance-bottom:0;mso-position-horizontal:absolute;mso-position-horizontal-relative:page;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hqF7gEAAMIDAAAOAAAAZHJzL2Uyb0RvYy54bWysU8Fu2zAMvQ/YPwi6L04yN1mNOEWRIsOA&#10;bh3Q7QNkWbaFyaJGKbGzrx8lp2mw3YZdBFKkHsnHp83d2Bt2VOg12JIvZnPOlJVQa9uW/Pu3/bsP&#10;nPkgbC0MWFXyk/L8bvv2zWZwhVpCB6ZWyAjE+mJwJe9CcEWWedmpXvgZOGUp2AD2IpCLbVajGAi9&#10;N9lyPl9lA2DtEKTynm4fpiDfJvymUTI8NY1XgZmSU28hnZjOKp7ZdiOKFoXrtDy3If6hi15oS0Uv&#10;UA8iCHZA/RdUryWChybMJPQZNI2WKs1A0yzmf0zz3Amn0ixEjncXmvz/g5Vfjs/uK8bWvXsE+cMz&#10;C7tO2FbdI8LQKVFTuUUkKhucLy4PouPpKauGz1DTasUhQOJgbLCPgDQdGxPVpwvVagxM0uXNbf5+&#10;NaeNSIotV6s12bGEKF5eO/Tho4KeRaPkSKtM6OL46MOU+pKSugej6702JjnYVjuD7Cho7Xm+Xu7y&#10;M7q/TjM2JluIzybEeJPGjJNFEfkijNVIwWhWUJ9oYIRJRiR7MjrAX5wNJKGS+58HgYoz88kSabeL&#10;PI+aS05+s16Sg9eR6joirCSoksuAnE3OLkxKPTjUbUe1FokB7+6J6r1OLLz2de6chJJ4PIs6KvHa&#10;T1mvX2/7GwAA//8DAFBLAwQUAAYACAAAACEASF5ABd8AAAALAQAADwAAAGRycy9kb3ducmV2Lnht&#10;bEyPQU/DMAyF70j8h8hI3FhSOsFUmk4IAQfYhYEQx7TxmorGqZqsK/v1eCe4+dlPz98r17PvxYRj&#10;7AJpyBYKBFITbEetho/3p6sViJgMWdMHQg0/GGFdnZ+VprDhQG84bVMrOIRiYTS4lIZCytg49CYu&#10;woDEt10YvUksx1ba0Rw43PfyWqkb6U1H/MGZAR8cNt/bvdfwddx80vC6OTr/nO0m51VXvzxqfXkx&#10;39+BSDinPzOc8BkdKmaqw55sFD3r5ZK7JA23WQ7iZFArxZuapyzPQVal/N+h+gUAAP//AwBQSwEC&#10;LQAUAAYACAAAACEAtoM4kv4AAADhAQAAEwAAAAAAAAAAAAAAAAAAAAAAW0NvbnRlbnRfVHlwZXNd&#10;LnhtbFBLAQItABQABgAIAAAAIQA4/SH/1gAAAJQBAAALAAAAAAAAAAAAAAAAAC8BAABfcmVscy8u&#10;cmVsc1BLAQItABQABgAIAAAAIQD0ohqF7gEAAMIDAAAOAAAAAAAAAAAAAAAAAC4CAABkcnMvZTJv&#10;RG9jLnhtbFBLAQItABQABgAIAAAAIQBIXkAF3wAAAAsBAAAPAAAAAAAAAAAAAAAAAEgEAABkcnMv&#10;ZG93bnJldi54bWxQSwUGAAAAAAQABADzAAAAVAUAAAAA&#10;" o:allowoverlap="f" fillcolor="#4472c4" stroked="f" strokeweight="1pt">
              <v:textbox style="mso-fit-shape-to-text:t">
                <w:txbxContent>
                  <w:p w14:paraId="2A193AF5" w14:textId="77777777" w:rsidR="002F5583" w:rsidRPr="002F5583" w:rsidRDefault="002F5583">
                    <w:pPr>
                      <w:pStyle w:val="Header"/>
                      <w:jc w:val="center"/>
                      <w:rPr>
                        <w:caps/>
                        <w:color w:val="FFFFFF"/>
                      </w:rPr>
                    </w:pPr>
                    <w:r>
                      <w:rPr>
                        <w:caps/>
                      </w:rPr>
                      <w:t>TEMPLATE DOCUMENT FOR SM JOB DESCRIPTION</w:t>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0D18"/>
    <w:multiLevelType w:val="hybridMultilevel"/>
    <w:tmpl w:val="FFFFFFFF"/>
    <w:lvl w:ilvl="0" w:tplc="204A0478">
      <w:start w:val="1"/>
      <w:numFmt w:val="decimal"/>
      <w:lvlText w:val="%1."/>
      <w:lvlJc w:val="left"/>
      <w:pPr>
        <w:ind w:left="644" w:hanging="360"/>
      </w:pPr>
      <w:rPr>
        <w:rFonts w:cs="Times New Roman" w:hint="default"/>
      </w:rPr>
    </w:lvl>
    <w:lvl w:ilvl="1" w:tplc="08090019" w:tentative="1">
      <w:start w:val="1"/>
      <w:numFmt w:val="lowerLetter"/>
      <w:lvlText w:val="%2."/>
      <w:lvlJc w:val="left"/>
      <w:pPr>
        <w:ind w:left="1540" w:hanging="360"/>
      </w:pPr>
      <w:rPr>
        <w:rFonts w:cs="Times New Roman"/>
      </w:rPr>
    </w:lvl>
    <w:lvl w:ilvl="2" w:tplc="0809001B" w:tentative="1">
      <w:start w:val="1"/>
      <w:numFmt w:val="lowerRoman"/>
      <w:lvlText w:val="%3."/>
      <w:lvlJc w:val="right"/>
      <w:pPr>
        <w:ind w:left="2260" w:hanging="180"/>
      </w:pPr>
      <w:rPr>
        <w:rFonts w:cs="Times New Roman"/>
      </w:rPr>
    </w:lvl>
    <w:lvl w:ilvl="3" w:tplc="0809000F" w:tentative="1">
      <w:start w:val="1"/>
      <w:numFmt w:val="decimal"/>
      <w:lvlText w:val="%4."/>
      <w:lvlJc w:val="left"/>
      <w:pPr>
        <w:ind w:left="2980" w:hanging="360"/>
      </w:pPr>
      <w:rPr>
        <w:rFonts w:cs="Times New Roman"/>
      </w:rPr>
    </w:lvl>
    <w:lvl w:ilvl="4" w:tplc="08090019" w:tentative="1">
      <w:start w:val="1"/>
      <w:numFmt w:val="lowerLetter"/>
      <w:lvlText w:val="%5."/>
      <w:lvlJc w:val="left"/>
      <w:pPr>
        <w:ind w:left="3700" w:hanging="360"/>
      </w:pPr>
      <w:rPr>
        <w:rFonts w:cs="Times New Roman"/>
      </w:rPr>
    </w:lvl>
    <w:lvl w:ilvl="5" w:tplc="0809001B" w:tentative="1">
      <w:start w:val="1"/>
      <w:numFmt w:val="lowerRoman"/>
      <w:lvlText w:val="%6."/>
      <w:lvlJc w:val="right"/>
      <w:pPr>
        <w:ind w:left="4420" w:hanging="180"/>
      </w:pPr>
      <w:rPr>
        <w:rFonts w:cs="Times New Roman"/>
      </w:rPr>
    </w:lvl>
    <w:lvl w:ilvl="6" w:tplc="0809000F" w:tentative="1">
      <w:start w:val="1"/>
      <w:numFmt w:val="decimal"/>
      <w:lvlText w:val="%7."/>
      <w:lvlJc w:val="left"/>
      <w:pPr>
        <w:ind w:left="5140" w:hanging="360"/>
      </w:pPr>
      <w:rPr>
        <w:rFonts w:cs="Times New Roman"/>
      </w:rPr>
    </w:lvl>
    <w:lvl w:ilvl="7" w:tplc="08090019" w:tentative="1">
      <w:start w:val="1"/>
      <w:numFmt w:val="lowerLetter"/>
      <w:lvlText w:val="%8."/>
      <w:lvlJc w:val="left"/>
      <w:pPr>
        <w:ind w:left="5860" w:hanging="360"/>
      </w:pPr>
      <w:rPr>
        <w:rFonts w:cs="Times New Roman"/>
      </w:rPr>
    </w:lvl>
    <w:lvl w:ilvl="8" w:tplc="0809001B" w:tentative="1">
      <w:start w:val="1"/>
      <w:numFmt w:val="lowerRoman"/>
      <w:lvlText w:val="%9."/>
      <w:lvlJc w:val="right"/>
      <w:pPr>
        <w:ind w:left="6580" w:hanging="180"/>
      </w:pPr>
      <w:rPr>
        <w:rFonts w:cs="Times New Roman"/>
      </w:rPr>
    </w:lvl>
  </w:abstractNum>
  <w:abstractNum w:abstractNumId="1" w15:restartNumberingAfterBreak="0">
    <w:nsid w:val="1DEA62BE"/>
    <w:multiLevelType w:val="hybridMultilevel"/>
    <w:tmpl w:val="FFFFFFFF"/>
    <w:lvl w:ilvl="0" w:tplc="E9CE4050">
      <w:numFmt w:val="bullet"/>
      <w:lvlText w:val="•"/>
      <w:lvlJc w:val="left"/>
      <w:rPr>
        <w:rFonts w:ascii="Arial" w:eastAsia="Times New Roman" w:hAnsi="Arial" w:hint="default"/>
      </w:rPr>
    </w:lvl>
    <w:lvl w:ilvl="1" w:tplc="08090003" w:tentative="1">
      <w:start w:val="1"/>
      <w:numFmt w:val="bullet"/>
      <w:lvlText w:val="o"/>
      <w:lvlJc w:val="left"/>
      <w:pPr>
        <w:ind w:left="1920" w:hanging="360"/>
      </w:pPr>
      <w:rPr>
        <w:rFonts w:ascii="Courier New" w:hAnsi="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 w15:restartNumberingAfterBreak="0">
    <w:nsid w:val="21C831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14A6B"/>
    <w:multiLevelType w:val="hybridMultilevel"/>
    <w:tmpl w:val="FFFFFFFF"/>
    <w:lvl w:ilvl="0" w:tplc="E9CE4050">
      <w:numFmt w:val="bullet"/>
      <w:lvlText w:val="•"/>
      <w:lvlJc w:val="left"/>
      <w:rPr>
        <w:rFonts w:ascii="Arial" w:eastAsia="Times New Roman" w:hAnsi="Aria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4C4E1E13"/>
    <w:multiLevelType w:val="hybridMultilevel"/>
    <w:tmpl w:val="FFFFFFFF"/>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580B5F54"/>
    <w:multiLevelType w:val="hybridMultilevel"/>
    <w:tmpl w:val="FFFFFFFF"/>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6" w15:restartNumberingAfterBreak="0">
    <w:nsid w:val="62703927"/>
    <w:multiLevelType w:val="hybridMultilevel"/>
    <w:tmpl w:val="FFFFFFFF"/>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7" w15:restartNumberingAfterBreak="0">
    <w:nsid w:val="64AF625A"/>
    <w:multiLevelType w:val="hybridMultilevel"/>
    <w:tmpl w:val="FFFFFFFF"/>
    <w:lvl w:ilvl="0" w:tplc="2C867D3E">
      <w:start w:val="1"/>
      <w:numFmt w:val="decimal"/>
      <w:lvlText w:val="%1."/>
      <w:lvlJc w:val="left"/>
      <w:pPr>
        <w:ind w:left="820" w:hanging="360"/>
      </w:pPr>
      <w:rPr>
        <w:rFonts w:cs="Times New Roman" w:hint="default"/>
      </w:rPr>
    </w:lvl>
    <w:lvl w:ilvl="1" w:tplc="08090019" w:tentative="1">
      <w:start w:val="1"/>
      <w:numFmt w:val="lowerLetter"/>
      <w:lvlText w:val="%2."/>
      <w:lvlJc w:val="left"/>
      <w:pPr>
        <w:ind w:left="1540" w:hanging="360"/>
      </w:pPr>
      <w:rPr>
        <w:rFonts w:cs="Times New Roman"/>
      </w:rPr>
    </w:lvl>
    <w:lvl w:ilvl="2" w:tplc="0809001B" w:tentative="1">
      <w:start w:val="1"/>
      <w:numFmt w:val="lowerRoman"/>
      <w:lvlText w:val="%3."/>
      <w:lvlJc w:val="right"/>
      <w:pPr>
        <w:ind w:left="2260" w:hanging="180"/>
      </w:pPr>
      <w:rPr>
        <w:rFonts w:cs="Times New Roman"/>
      </w:rPr>
    </w:lvl>
    <w:lvl w:ilvl="3" w:tplc="0809000F" w:tentative="1">
      <w:start w:val="1"/>
      <w:numFmt w:val="decimal"/>
      <w:lvlText w:val="%4."/>
      <w:lvlJc w:val="left"/>
      <w:pPr>
        <w:ind w:left="2980" w:hanging="360"/>
      </w:pPr>
      <w:rPr>
        <w:rFonts w:cs="Times New Roman"/>
      </w:rPr>
    </w:lvl>
    <w:lvl w:ilvl="4" w:tplc="08090019" w:tentative="1">
      <w:start w:val="1"/>
      <w:numFmt w:val="lowerLetter"/>
      <w:lvlText w:val="%5."/>
      <w:lvlJc w:val="left"/>
      <w:pPr>
        <w:ind w:left="3700" w:hanging="360"/>
      </w:pPr>
      <w:rPr>
        <w:rFonts w:cs="Times New Roman"/>
      </w:rPr>
    </w:lvl>
    <w:lvl w:ilvl="5" w:tplc="0809001B" w:tentative="1">
      <w:start w:val="1"/>
      <w:numFmt w:val="lowerRoman"/>
      <w:lvlText w:val="%6."/>
      <w:lvlJc w:val="right"/>
      <w:pPr>
        <w:ind w:left="4420" w:hanging="180"/>
      </w:pPr>
      <w:rPr>
        <w:rFonts w:cs="Times New Roman"/>
      </w:rPr>
    </w:lvl>
    <w:lvl w:ilvl="6" w:tplc="0809000F" w:tentative="1">
      <w:start w:val="1"/>
      <w:numFmt w:val="decimal"/>
      <w:lvlText w:val="%7."/>
      <w:lvlJc w:val="left"/>
      <w:pPr>
        <w:ind w:left="5140" w:hanging="360"/>
      </w:pPr>
      <w:rPr>
        <w:rFonts w:cs="Times New Roman"/>
      </w:rPr>
    </w:lvl>
    <w:lvl w:ilvl="7" w:tplc="08090019" w:tentative="1">
      <w:start w:val="1"/>
      <w:numFmt w:val="lowerLetter"/>
      <w:lvlText w:val="%8."/>
      <w:lvlJc w:val="left"/>
      <w:pPr>
        <w:ind w:left="5860" w:hanging="360"/>
      </w:pPr>
      <w:rPr>
        <w:rFonts w:cs="Times New Roman"/>
      </w:rPr>
    </w:lvl>
    <w:lvl w:ilvl="8" w:tplc="0809001B" w:tentative="1">
      <w:start w:val="1"/>
      <w:numFmt w:val="lowerRoman"/>
      <w:lvlText w:val="%9."/>
      <w:lvlJc w:val="right"/>
      <w:pPr>
        <w:ind w:left="6580" w:hanging="180"/>
      </w:pPr>
      <w:rPr>
        <w:rFonts w:cs="Times New Roman"/>
      </w:rPr>
    </w:lvl>
  </w:abstractNum>
  <w:abstractNum w:abstractNumId="8" w15:restartNumberingAfterBreak="0">
    <w:nsid w:val="66785755"/>
    <w:multiLevelType w:val="hybridMultilevel"/>
    <w:tmpl w:val="FFFFFFFF"/>
    <w:lvl w:ilvl="0" w:tplc="E9CE4050">
      <w:numFmt w:val="bullet"/>
      <w:lvlText w:val="•"/>
      <w:lvlJc w:val="left"/>
      <w:rPr>
        <w:rFonts w:ascii="Arial" w:eastAsia="Times New Roman" w:hAnsi="Arial" w:hint="default"/>
      </w:rPr>
    </w:lvl>
    <w:lvl w:ilvl="1" w:tplc="08090003" w:tentative="1">
      <w:start w:val="1"/>
      <w:numFmt w:val="bullet"/>
      <w:lvlText w:val="o"/>
      <w:lvlJc w:val="left"/>
      <w:pPr>
        <w:ind w:left="1920" w:hanging="360"/>
      </w:pPr>
      <w:rPr>
        <w:rFonts w:ascii="Courier New" w:hAnsi="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hint="default"/>
      </w:rPr>
    </w:lvl>
    <w:lvl w:ilvl="8" w:tplc="08090005" w:tentative="1">
      <w:start w:val="1"/>
      <w:numFmt w:val="bullet"/>
      <w:lvlText w:val=""/>
      <w:lvlJc w:val="left"/>
      <w:pPr>
        <w:ind w:left="6960" w:hanging="360"/>
      </w:pPr>
      <w:rPr>
        <w:rFonts w:ascii="Wingdings" w:hAnsi="Wingdings" w:hint="default"/>
      </w:rPr>
    </w:lvl>
  </w:abstractNum>
  <w:num w:numId="1" w16cid:durableId="935593712">
    <w:abstractNumId w:val="7"/>
  </w:num>
  <w:num w:numId="2" w16cid:durableId="1161119207">
    <w:abstractNumId w:val="0"/>
  </w:num>
  <w:num w:numId="3" w16cid:durableId="2010133183">
    <w:abstractNumId w:val="5"/>
  </w:num>
  <w:num w:numId="4" w16cid:durableId="17854791">
    <w:abstractNumId w:val="6"/>
  </w:num>
  <w:num w:numId="5" w16cid:durableId="1848791595">
    <w:abstractNumId w:val="4"/>
  </w:num>
  <w:num w:numId="6" w16cid:durableId="106656299">
    <w:abstractNumId w:val="3"/>
  </w:num>
  <w:num w:numId="7" w16cid:durableId="1043941510">
    <w:abstractNumId w:val="1"/>
  </w:num>
  <w:num w:numId="8" w16cid:durableId="1962683272">
    <w:abstractNumId w:val="8"/>
  </w:num>
  <w:num w:numId="9" w16cid:durableId="72915683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16cid:durableId="89300836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16cid:durableId="1196045049">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CE"/>
    <w:rsid w:val="000118C5"/>
    <w:rsid w:val="0002059B"/>
    <w:rsid w:val="000450AA"/>
    <w:rsid w:val="00087E1B"/>
    <w:rsid w:val="000B2004"/>
    <w:rsid w:val="0010440A"/>
    <w:rsid w:val="00165CD5"/>
    <w:rsid w:val="0024667A"/>
    <w:rsid w:val="002B7FDE"/>
    <w:rsid w:val="002F5583"/>
    <w:rsid w:val="00374ABA"/>
    <w:rsid w:val="0038143A"/>
    <w:rsid w:val="003B4885"/>
    <w:rsid w:val="004426D4"/>
    <w:rsid w:val="004531AC"/>
    <w:rsid w:val="004A026B"/>
    <w:rsid w:val="004B7258"/>
    <w:rsid w:val="00527BEB"/>
    <w:rsid w:val="005335CF"/>
    <w:rsid w:val="0063228D"/>
    <w:rsid w:val="0067121D"/>
    <w:rsid w:val="00681111"/>
    <w:rsid w:val="006F554E"/>
    <w:rsid w:val="007373D5"/>
    <w:rsid w:val="007F30F6"/>
    <w:rsid w:val="00816DF7"/>
    <w:rsid w:val="008369F2"/>
    <w:rsid w:val="0083743F"/>
    <w:rsid w:val="00863E2E"/>
    <w:rsid w:val="008B73C6"/>
    <w:rsid w:val="008F1A01"/>
    <w:rsid w:val="009745EE"/>
    <w:rsid w:val="009E00BC"/>
    <w:rsid w:val="00A3471B"/>
    <w:rsid w:val="00A42735"/>
    <w:rsid w:val="00A47119"/>
    <w:rsid w:val="00B40ECE"/>
    <w:rsid w:val="00B9200F"/>
    <w:rsid w:val="00C03A75"/>
    <w:rsid w:val="00C6664B"/>
    <w:rsid w:val="00C6770B"/>
    <w:rsid w:val="00CB7A70"/>
    <w:rsid w:val="00CE0448"/>
    <w:rsid w:val="00DA39A5"/>
    <w:rsid w:val="00DB11C2"/>
    <w:rsid w:val="00ED646A"/>
    <w:rsid w:val="00F25E60"/>
    <w:rsid w:val="00F55CE7"/>
    <w:rsid w:val="00F64EC5"/>
    <w:rsid w:val="00F91D99"/>
    <w:rsid w:val="00FB0B82"/>
    <w:rsid w:val="00FC39A7"/>
    <w:rsid w:val="00FE4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028FD4"/>
  <w14:defaultImageDpi w14:val="0"/>
  <w15:docId w15:val="{07BA4C78-F651-4441-9F31-B1AB9510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Light" w:hAnsi="Calibri Light" w:cs="Times New Roman"/>
      <w:b/>
      <w:kern w:val="32"/>
      <w:sz w:val="32"/>
    </w:rPr>
  </w:style>
  <w:style w:type="character" w:customStyle="1" w:styleId="Heading2Char">
    <w:name w:val="Heading 2 Char"/>
    <w:basedOn w:val="DefaultParagraphFont"/>
    <w:link w:val="Heading2"/>
    <w:uiPriority w:val="9"/>
    <w:semiHidden/>
    <w:locked/>
    <w:rPr>
      <w:rFonts w:ascii="Calibri Light" w:hAnsi="Calibri Light" w:cs="Times New Roman"/>
      <w:b/>
      <w:i/>
      <w:sz w:val="28"/>
    </w:rPr>
  </w:style>
  <w:style w:type="character" w:customStyle="1" w:styleId="Heading3Char">
    <w:name w:val="Heading 3 Char"/>
    <w:basedOn w:val="DefaultParagraphFont"/>
    <w:link w:val="Heading3"/>
    <w:uiPriority w:val="9"/>
    <w:semiHidden/>
    <w:locked/>
    <w:rPr>
      <w:rFonts w:ascii="Calibri Light" w:hAnsi="Calibri Light" w:cs="Times New Roman"/>
      <w:b/>
      <w:sz w:val="26"/>
    </w:rPr>
  </w:style>
  <w:style w:type="paragraph" w:styleId="ListParagraph">
    <w:name w:val="List Paragraph"/>
    <w:basedOn w:val="Normal"/>
    <w:uiPriority w:val="34"/>
    <w:qFormat/>
    <w:rsid w:val="00B40ECE"/>
    <w:pPr>
      <w:ind w:left="720"/>
    </w:pPr>
  </w:style>
  <w:style w:type="paragraph" w:styleId="Header">
    <w:name w:val="header"/>
    <w:basedOn w:val="Normal"/>
    <w:link w:val="HeaderChar"/>
    <w:uiPriority w:val="99"/>
    <w:unhideWhenUsed/>
    <w:rsid w:val="002F5583"/>
    <w:pPr>
      <w:tabs>
        <w:tab w:val="center" w:pos="4513"/>
        <w:tab w:val="right" w:pos="9026"/>
      </w:tabs>
    </w:pPr>
  </w:style>
  <w:style w:type="character" w:customStyle="1" w:styleId="HeaderChar">
    <w:name w:val="Header Char"/>
    <w:basedOn w:val="DefaultParagraphFont"/>
    <w:link w:val="Header"/>
    <w:uiPriority w:val="99"/>
    <w:locked/>
    <w:rsid w:val="002F5583"/>
    <w:rPr>
      <w:rFonts w:ascii="Arial" w:hAnsi="Arial" w:cs="Times New Roman"/>
      <w:sz w:val="24"/>
    </w:rPr>
  </w:style>
  <w:style w:type="paragraph" w:styleId="Footer">
    <w:name w:val="footer"/>
    <w:basedOn w:val="Normal"/>
    <w:link w:val="FooterChar"/>
    <w:uiPriority w:val="99"/>
    <w:unhideWhenUsed/>
    <w:rsid w:val="002F5583"/>
    <w:pPr>
      <w:tabs>
        <w:tab w:val="center" w:pos="4513"/>
        <w:tab w:val="right" w:pos="9026"/>
      </w:tabs>
    </w:pPr>
  </w:style>
  <w:style w:type="character" w:customStyle="1" w:styleId="FooterChar">
    <w:name w:val="Footer Char"/>
    <w:basedOn w:val="DefaultParagraphFont"/>
    <w:link w:val="Footer"/>
    <w:uiPriority w:val="99"/>
    <w:locked/>
    <w:rsid w:val="002F5583"/>
    <w:rPr>
      <w:rFonts w:ascii="Arial" w:hAnsi="Arial" w:cs="Times New Roman"/>
      <w:sz w:val="24"/>
    </w:rPr>
  </w:style>
  <w:style w:type="character" w:styleId="Hyperlink">
    <w:name w:val="Hyperlink"/>
    <w:basedOn w:val="DefaultParagraphFont"/>
    <w:uiPriority w:val="99"/>
    <w:unhideWhenUsed/>
    <w:rsid w:val="0068111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635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frg.org.uk/get-help-and-advice/a-z-of-terms/kinship-car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g.org.uk/get-help-and-advice/a-z-of-terms/adoption-panel/" TargetMode="External"/><Relationship Id="rId5" Type="http://schemas.openxmlformats.org/officeDocument/2006/relationships/webSettings" Target="webSettings.xml"/><Relationship Id="rId10" Type="http://schemas.openxmlformats.org/officeDocument/2006/relationships/hyperlink" Target="https://frg.org.uk/get-help-and-advice/a-z-of-terms/prospective-adopters/" TargetMode="External"/><Relationship Id="rId4" Type="http://schemas.openxmlformats.org/officeDocument/2006/relationships/settings" Target="settings.xml"/><Relationship Id="rId9" Type="http://schemas.openxmlformats.org/officeDocument/2006/relationships/hyperlink" Target="https://frg.org.uk/get-help-and-advice/a-z-of-terms/foster-car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15F22-CED6-44AC-B0E8-B12D9B72B929}">
  <ds:schemaRefs>
    <ds:schemaRef ds:uri="http://schemas.openxmlformats.org/officeDocument/2006/bibliography"/>
  </ds:schemaRefs>
</ds:datastoreItem>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1464</Words>
  <Characters>8768</Characters>
  <Application>Microsoft Office Word</Application>
  <DocSecurity>0</DocSecurity>
  <Lines>73</Lines>
  <Paragraphs>20</Paragraphs>
  <ScaleCrop>false</ScaleCrop>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DOCUMENT FOR SM JOB DESCRIPTION</dc:title>
  <dc:subject/>
  <dc:creator>steel, sandra</dc:creator>
  <cp:keywords/>
  <dc:description/>
  <cp:lastModifiedBy>merriman, rebecca</cp:lastModifiedBy>
  <cp:revision>2</cp:revision>
  <cp:lastPrinted>2022-08-15T13:59:00Z</cp:lastPrinted>
  <dcterms:created xsi:type="dcterms:W3CDTF">2025-01-23T17:15:00Z</dcterms:created>
  <dcterms:modified xsi:type="dcterms:W3CDTF">2025-01-23T17:15:00Z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ef0445-a889-4c68-a950-80da759cafea_Enabled">
    <vt:lpwstr>true</vt:lpwstr>
  </property>
  <property fmtid="{D5CDD505-2E9C-101B-9397-08002B2CF9AE}" pid="3" name="MSIP_Label_64ef0445-a889-4c68-a950-80da759cafea_SetDate">
    <vt:lpwstr>2023-01-25T13:33:07Z</vt:lpwstr>
  </property>
  <property fmtid="{D5CDD505-2E9C-101B-9397-08002B2CF9AE}" pid="4" name="MSIP_Label_64ef0445-a889-4c68-a950-80da759cafea_Method">
    <vt:lpwstr>Privileged</vt:lpwstr>
  </property>
  <property fmtid="{D5CDD505-2E9C-101B-9397-08002B2CF9AE}" pid="5" name="MSIP_Label_64ef0445-a889-4c68-a950-80da759cafea_Name">
    <vt:lpwstr>Unmarked</vt:lpwstr>
  </property>
  <property fmtid="{D5CDD505-2E9C-101B-9397-08002B2CF9AE}" pid="6" name="MSIP_Label_64ef0445-a889-4c68-a950-80da759cafea_SiteId">
    <vt:lpwstr>68503e93-3ce7-4a22-bfc5-ffee421a1f57</vt:lpwstr>
  </property>
  <property fmtid="{D5CDD505-2E9C-101B-9397-08002B2CF9AE}" pid="7" name="MSIP_Label_64ef0445-a889-4c68-a950-80da759cafea_ActionId">
    <vt:lpwstr>3e1983ba-ffed-4c81-a24b-3082e7a93d44</vt:lpwstr>
  </property>
  <property fmtid="{D5CDD505-2E9C-101B-9397-08002B2CF9AE}" pid="8" name="MSIP_Label_64ef0445-a889-4c68-a950-80da759cafea_ContentBits">
    <vt:lpwstr>0</vt:lpwstr>
  </property>
</Properties>
</file>