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E7BA" w14:textId="0FEC13E2" w:rsidR="00A46058" w:rsidRDefault="008F67BC" w:rsidP="00C84574">
      <w:pPr>
        <w:pStyle w:val="Heading1"/>
        <w:ind w:right="283"/>
        <w:jc w:val="right"/>
        <w:rPr>
          <w:b/>
          <w:bCs/>
          <w:color w:val="0061AE"/>
          <w:sz w:val="36"/>
          <w:szCs w:val="36"/>
        </w:rPr>
      </w:pPr>
      <w:r w:rsidRPr="008F67BC">
        <w:rPr>
          <w:rFonts w:asciiTheme="minorHAnsi" w:hAnsiTheme="minorHAnsi" w:cstheme="minorHAnsi"/>
          <w:noProof/>
        </w:rPr>
        <w:drawing>
          <wp:inline distT="0" distB="0" distL="0" distR="0" wp14:anchorId="4C9B3D26" wp14:editId="69D61811">
            <wp:extent cx="1000760" cy="687705"/>
            <wp:effectExtent l="0" t="0" r="889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inline>
        </w:drawing>
      </w:r>
    </w:p>
    <w:p w14:paraId="5870AC86" w14:textId="32C51202"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75977AED" w14:textId="2DEDABC7" w:rsidR="00D656DF" w:rsidRDefault="00D656DF" w:rsidP="00A46058">
      <w:pPr>
        <w:ind w:right="283"/>
      </w:pPr>
    </w:p>
    <w:p w14:paraId="4F53C5AA" w14:textId="080929D5" w:rsidR="00D656DF" w:rsidRPr="0047706D" w:rsidRDefault="00D656DF" w:rsidP="00A46058">
      <w:pPr>
        <w:tabs>
          <w:tab w:val="left" w:pos="2268"/>
        </w:tabs>
        <w:ind w:right="283"/>
        <w:rPr>
          <w:sz w:val="26"/>
          <w:szCs w:val="26"/>
        </w:rPr>
      </w:pPr>
      <w:r w:rsidRPr="0047706D">
        <w:rPr>
          <w:rStyle w:val="Heading2Char"/>
        </w:rPr>
        <w:t>Job title</w:t>
      </w:r>
      <w:r>
        <w:tab/>
      </w:r>
      <w:permStart w:id="568487183" w:edGrp="everyone"/>
      <w:sdt>
        <w:sdtPr>
          <w:rPr>
            <w:sz w:val="26"/>
            <w:szCs w:val="26"/>
          </w:rPr>
          <w:id w:val="718319735"/>
          <w:placeholder>
            <w:docPart w:val="B1E7E6E3BAEBDA4DB5F567A2AE8BC0A8"/>
          </w:placeholder>
          <w:text/>
        </w:sdtPr>
        <w:sdtEndPr/>
        <w:sdtContent>
          <w:r w:rsidR="00B918FD">
            <w:rPr>
              <w:sz w:val="26"/>
              <w:szCs w:val="26"/>
            </w:rPr>
            <w:t xml:space="preserve">Fostering Enquiry Officer </w:t>
          </w:r>
        </w:sdtContent>
      </w:sdt>
    </w:p>
    <w:permEnd w:id="568487183"/>
    <w:p w14:paraId="5BD2F66E" w14:textId="455B4290"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C63015C584070444AC17A9073768A5EE"/>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permStart w:id="950551150" w:edGrp="everyone"/>
          <w:r w:rsidR="00B918FD">
            <w:rPr>
              <w:sz w:val="26"/>
              <w:szCs w:val="26"/>
            </w:rPr>
            <w:t>PEOPLE : Children and Adults</w:t>
          </w:r>
          <w:permEnd w:id="950551150"/>
        </w:sdtContent>
      </w:sdt>
    </w:p>
    <w:p w14:paraId="4744B479" w14:textId="79527BA7"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1710886791" w:edGrp="everyone"/>
      <w:sdt>
        <w:sdtPr>
          <w:rPr>
            <w:sz w:val="26"/>
            <w:szCs w:val="26"/>
          </w:rPr>
          <w:id w:val="856465626"/>
          <w:placeholder>
            <w:docPart w:val="B1E7E6E3BAEBDA4DB5F567A2AE8BC0A8"/>
          </w:placeholder>
          <w:text/>
        </w:sdtPr>
        <w:sdtEndPr/>
        <w:sdtContent>
          <w:r w:rsidR="00B918FD">
            <w:rPr>
              <w:sz w:val="26"/>
              <w:szCs w:val="26"/>
            </w:rPr>
            <w:t>Children’s Services</w:t>
          </w:r>
        </w:sdtContent>
      </w:sdt>
    </w:p>
    <w:permEnd w:id="1710886791"/>
    <w:p w14:paraId="31CC6FFB" w14:textId="50193EFD"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20A35273EEFE124EA4AD7C4406CB55D2"/>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listItem w:displayText="Range 2" w:value="Range 2"/>
            <w:listItem w:displayText="Range 3" w:value="Range 3"/>
            <w:listItem w:displayText="Range 4" w:value="Range 4"/>
            <w:listItem w:displayText="Range 5" w:value="Range 5"/>
            <w:listItem w:displayText="Range 6" w:value="Range 6"/>
            <w:listItem w:displayText="Range 7" w:value="Range 7"/>
            <w:listItem w:displayText="Range 8" w:value="Range 8"/>
            <w:listItem w:displayText="Range 1" w:value="Range 1"/>
          </w:comboBox>
        </w:sdtPr>
        <w:sdtEndPr/>
        <w:sdtContent>
          <w:r w:rsidR="00264F22">
            <w:rPr>
              <w:sz w:val="26"/>
              <w:szCs w:val="26"/>
            </w:rPr>
            <w:t>MPR 3</w:t>
          </w:r>
        </w:sdtContent>
      </w:sdt>
    </w:p>
    <w:p w14:paraId="0AF0CADA" w14:textId="61EE00F5"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320830545" w:edGrp="everyone"/>
      <w:sdt>
        <w:sdtPr>
          <w:rPr>
            <w:sz w:val="26"/>
            <w:szCs w:val="26"/>
          </w:rPr>
          <w:id w:val="627835348"/>
          <w:placeholder>
            <w:docPart w:val="B1E7E6E3BAEBDA4DB5F567A2AE8BC0A8"/>
          </w:placeholder>
          <w:text/>
        </w:sdtPr>
        <w:sdtEndPr/>
        <w:sdtContent>
          <w:r w:rsidR="002B42F0">
            <w:rPr>
              <w:sz w:val="26"/>
              <w:szCs w:val="26"/>
            </w:rPr>
            <w:t>Service Manager - Fostering</w:t>
          </w:r>
        </w:sdtContent>
      </w:sdt>
    </w:p>
    <w:permEnd w:id="320830545"/>
    <w:p w14:paraId="52A2B86E" w14:textId="6F34FBE4" w:rsidR="00D656DF" w:rsidRDefault="00D656DF" w:rsidP="00A46058">
      <w:pPr>
        <w:pBdr>
          <w:bottom w:val="single" w:sz="4" w:space="1" w:color="auto"/>
        </w:pBdr>
        <w:ind w:right="283"/>
      </w:pPr>
    </w:p>
    <w:p w14:paraId="108727A2" w14:textId="77777777" w:rsidR="00A46058" w:rsidRDefault="00A46058" w:rsidP="00A46058">
      <w:pPr>
        <w:pStyle w:val="Heading2"/>
        <w:spacing w:after="240"/>
        <w:ind w:right="283"/>
        <w:rPr>
          <w:b/>
          <w:bCs/>
          <w:color w:val="AE4092"/>
        </w:rPr>
      </w:pPr>
    </w:p>
    <w:p w14:paraId="478A2662" w14:textId="42173CE0"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6E2190E7" w14:textId="77777777" w:rsidR="00C11FB0" w:rsidRDefault="00441572" w:rsidP="00A46058">
      <w:pPr>
        <w:ind w:right="283"/>
      </w:pPr>
      <w:permStart w:id="895696013" w:edGrp="everyone"/>
      <w:r>
        <w:t xml:space="preserve">Act as first point of contact for </w:t>
      </w:r>
      <w:r w:rsidR="00522429">
        <w:t xml:space="preserve">prospective foster carers for Medway Council by </w:t>
      </w:r>
      <w:r w:rsidR="003A029F">
        <w:t xml:space="preserve">responding </w:t>
      </w:r>
      <w:r w:rsidR="00ED5129">
        <w:t xml:space="preserve">with warmth and enthusiasm </w:t>
      </w:r>
      <w:r w:rsidR="003A029F">
        <w:t xml:space="preserve">to enquiries </w:t>
      </w:r>
      <w:r w:rsidR="00B20706">
        <w:t>via multiple channels (</w:t>
      </w:r>
      <w:proofErr w:type="gramStart"/>
      <w:r w:rsidR="00B20706">
        <w:t>including online,</w:t>
      </w:r>
      <w:proofErr w:type="gramEnd"/>
      <w:r w:rsidR="00B20706">
        <w:t xml:space="preserve"> telephone, email</w:t>
      </w:r>
      <w:r w:rsidR="005D68A4">
        <w:t xml:space="preserve"> and occasional face to face events).</w:t>
      </w:r>
    </w:p>
    <w:p w14:paraId="3F0FADD9" w14:textId="50C119AF" w:rsidR="00882A9F" w:rsidRDefault="00882A9F" w:rsidP="00A46058">
      <w:pPr>
        <w:ind w:right="283"/>
      </w:pPr>
      <w:r>
        <w:t xml:space="preserve">This post is a pilot via the DfE’s Fostering Programme, so Medway is part of the Local Authority Fostering </w:t>
      </w:r>
      <w:proofErr w:type="gramStart"/>
      <w:r>
        <w:t>South East</w:t>
      </w:r>
      <w:proofErr w:type="gramEnd"/>
      <w:r>
        <w:t xml:space="preserve"> (LAFSE), So the Enquiry Office will be working closely with LAFSE management, ensuring all enquiries are completed and also complete the Initial Home Visit Assessment to the Propsetctive Foster carers. This will require travel to the prospective foster </w:t>
      </w:r>
      <w:proofErr w:type="gramStart"/>
      <w:r>
        <w:t>carers</w:t>
      </w:r>
      <w:proofErr w:type="gramEnd"/>
      <w:r>
        <w:t xml:space="preserve"> homes. </w:t>
      </w:r>
    </w:p>
    <w:p w14:paraId="2400173C" w14:textId="77777777" w:rsidR="003621D1" w:rsidRDefault="00C11FB0" w:rsidP="00A46058">
      <w:pPr>
        <w:ind w:right="283"/>
      </w:pPr>
      <w:r>
        <w:t xml:space="preserve">Promote the profile of fostering across the </w:t>
      </w:r>
      <w:proofErr w:type="gramStart"/>
      <w:r>
        <w:t>South East</w:t>
      </w:r>
      <w:proofErr w:type="gramEnd"/>
      <w:r>
        <w:t xml:space="preserve"> region</w:t>
      </w:r>
      <w:r w:rsidR="00E11AC1">
        <w:t xml:space="preserve"> by sharing </w:t>
      </w:r>
      <w:r w:rsidR="00C24398">
        <w:t>knowledge</w:t>
      </w:r>
      <w:r w:rsidR="001D3A0D">
        <w:t xml:space="preserve"> and signposting applicants to information events</w:t>
      </w:r>
      <w:r w:rsidR="003621D1">
        <w:t>.</w:t>
      </w:r>
    </w:p>
    <w:permEnd w:id="895696013"/>
    <w:p w14:paraId="687DE487" w14:textId="41F3E92E" w:rsidR="00D656DF" w:rsidRPr="00105064" w:rsidRDefault="00105064" w:rsidP="00105064">
      <w:pPr>
        <w:ind w:right="283"/>
      </w:pPr>
      <w:r w:rsidRPr="00595149">
        <w:t>Liaise with stakeholders in a way that promote</w:t>
      </w:r>
      <w:r>
        <w:t xml:space="preserve">s the </w:t>
      </w:r>
      <w:hyperlink r:id="rId11" w:history="1">
        <w:r w:rsidRPr="002628F8">
          <w:rPr>
            <w:rStyle w:val="Hyperlink"/>
          </w:rPr>
          <w:t>One Medway Council Plan</w:t>
        </w:r>
      </w:hyperlink>
      <w:r>
        <w:t xml:space="preserve"> and embeds our </w:t>
      </w:r>
      <w:hyperlink r:id="rId12" w:history="1">
        <w:r w:rsidRPr="002628F8">
          <w:rPr>
            <w:rStyle w:val="Hyperlink"/>
          </w:rPr>
          <w:t>values and behaviours.</w:t>
        </w:r>
      </w:hyperlink>
    </w:p>
    <w:p w14:paraId="40B5080D" w14:textId="77777777" w:rsidR="00D656DF" w:rsidRPr="00A46058" w:rsidRDefault="00D656DF" w:rsidP="00A46058">
      <w:pPr>
        <w:pStyle w:val="Heading2"/>
        <w:spacing w:after="240"/>
        <w:ind w:right="283"/>
        <w:rPr>
          <w:b/>
          <w:bCs/>
          <w:color w:val="AE4092"/>
        </w:rPr>
      </w:pPr>
      <w:r w:rsidRPr="00A46058">
        <w:rPr>
          <w:b/>
          <w:bCs/>
          <w:color w:val="AE4092"/>
        </w:rPr>
        <w:t>Accountabilities and outcomes:</w:t>
      </w:r>
    </w:p>
    <w:p w14:paraId="3DC5CF8F" w14:textId="77777777" w:rsidR="0084471B" w:rsidRDefault="002E7CBE" w:rsidP="00A46058">
      <w:pPr>
        <w:ind w:right="283"/>
      </w:pPr>
      <w:permStart w:id="107696670" w:edGrp="everyone"/>
      <w:r>
        <w:t>Provide an excellent customer focused service to prospective foster carers</w:t>
      </w:r>
      <w:r w:rsidR="00A71C1C">
        <w:t xml:space="preserve"> by responding </w:t>
      </w:r>
      <w:r w:rsidR="00E42851">
        <w:t>prompt</w:t>
      </w:r>
      <w:r w:rsidR="00F11189">
        <w:t>ly</w:t>
      </w:r>
      <w:r w:rsidR="001206D5">
        <w:t xml:space="preserve"> and accurate</w:t>
      </w:r>
      <w:r w:rsidR="00F11189">
        <w:t>ly</w:t>
      </w:r>
      <w:r w:rsidR="001206D5">
        <w:t xml:space="preserve"> to enquiries</w:t>
      </w:r>
      <w:r w:rsidR="0084471B">
        <w:t>.</w:t>
      </w:r>
    </w:p>
    <w:p w14:paraId="09429DF0" w14:textId="3D628BF6" w:rsidR="0084471B" w:rsidRDefault="006C0AE4" w:rsidP="00A46058">
      <w:pPr>
        <w:ind w:right="283"/>
      </w:pPr>
      <w:r>
        <w:t xml:space="preserve">Provide </w:t>
      </w:r>
      <w:r w:rsidR="004C2399">
        <w:t xml:space="preserve">appropriate information, support, advice and guidance to </w:t>
      </w:r>
      <w:r w:rsidR="00DF756B">
        <w:t>prospective foster carers throughout the enquiry</w:t>
      </w:r>
      <w:r w:rsidR="00882A9F">
        <w:t>, Initial Home Visit</w:t>
      </w:r>
      <w:r w:rsidR="00DF756B">
        <w:t xml:space="preserve"> and application process to ensure consistent standards are maintained.</w:t>
      </w:r>
    </w:p>
    <w:p w14:paraId="46E5624A" w14:textId="07666DCA" w:rsidR="00785704" w:rsidRDefault="00785704" w:rsidP="00A46058">
      <w:pPr>
        <w:ind w:right="283"/>
      </w:pPr>
      <w:r>
        <w:t xml:space="preserve">Maintain </w:t>
      </w:r>
      <w:r w:rsidR="00035905">
        <w:t>the fostering datab</w:t>
      </w:r>
      <w:r w:rsidR="00F96228">
        <w:t>ase by ensuring individual records are input accurately after each enquiry</w:t>
      </w:r>
      <w:r w:rsidR="006D2961">
        <w:t xml:space="preserve"> in order to provide up to date information, upon which decisions affecting service delivery can be made</w:t>
      </w:r>
      <w:r w:rsidR="003B4227">
        <w:t>.</w:t>
      </w:r>
    </w:p>
    <w:p w14:paraId="18E67479" w14:textId="11F3E38E" w:rsidR="003B4227" w:rsidRDefault="00F37A84" w:rsidP="00A46058">
      <w:pPr>
        <w:ind w:right="283"/>
      </w:pPr>
      <w:r>
        <w:lastRenderedPageBreak/>
        <w:t xml:space="preserve">Work collaboratively with the </w:t>
      </w:r>
      <w:r w:rsidR="00882A9F">
        <w:t xml:space="preserve">local and LAFSE </w:t>
      </w:r>
      <w:r>
        <w:t xml:space="preserve">Recruitment </w:t>
      </w:r>
      <w:r w:rsidR="009241F0">
        <w:t>and Marketing Officer</w:t>
      </w:r>
      <w:r w:rsidR="007C107C">
        <w:t xml:space="preserve"> to support with planning and implementing </w:t>
      </w:r>
      <w:r w:rsidR="00E403F0">
        <w:t>the marketing and recruitment strategy to achieve service plan objectives and targets.</w:t>
      </w:r>
    </w:p>
    <w:p w14:paraId="5631D1CC" w14:textId="5EBC9BA0" w:rsidR="008A4E1C" w:rsidRDefault="008A4E1C" w:rsidP="00A46058">
      <w:pPr>
        <w:ind w:right="283"/>
      </w:pPr>
      <w:r>
        <w:t xml:space="preserve">Maintain an awareness of changes in policy and procedures within the fostering service, attending relevant courses where applicable, to ensure that a high </w:t>
      </w:r>
      <w:r w:rsidR="004B364F">
        <w:t>quality of service delivery is maintained.</w:t>
      </w:r>
    </w:p>
    <w:p w14:paraId="72954011" w14:textId="41BF2529" w:rsidR="002D0B68" w:rsidRDefault="002B0B73" w:rsidP="00A46058">
      <w:pPr>
        <w:ind w:right="283"/>
      </w:pPr>
      <w:r>
        <w:t>Complete</w:t>
      </w:r>
      <w:r w:rsidR="000635BE">
        <w:t xml:space="preserve"> compliance checks including DBS checks</w:t>
      </w:r>
      <w:r w:rsidR="00CF062A">
        <w:t xml:space="preserve"> to verify applicant’s documents </w:t>
      </w:r>
      <w:r w:rsidR="00180283">
        <w:t>and ensure safeguarding procedures are adhered to.</w:t>
      </w:r>
    </w:p>
    <w:p w14:paraId="1B92AC30" w14:textId="5AA528FA" w:rsidR="00180283" w:rsidRDefault="00AA2B31" w:rsidP="00A46058">
      <w:pPr>
        <w:ind w:right="283"/>
      </w:pPr>
      <w:r>
        <w:t>To work as part of a team, attending and contributing to team meetings and service development</w:t>
      </w:r>
      <w:r w:rsidR="0076663A">
        <w:t xml:space="preserve"> in order to help maintain should and up to date business knowledge.</w:t>
      </w:r>
    </w:p>
    <w:permEnd w:id="107696670"/>
    <w:p w14:paraId="10D852D7" w14:textId="77777777" w:rsidR="00D656DF" w:rsidRDefault="00D656DF" w:rsidP="00A46058">
      <w:pPr>
        <w:ind w:right="283"/>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55EEAC70" w14:textId="51E9DF47" w:rsidR="00D656DF" w:rsidRPr="00A46058" w:rsidRDefault="00A46058" w:rsidP="00A46058">
      <w:pPr>
        <w:pStyle w:val="Heading2"/>
        <w:spacing w:after="240"/>
        <w:ind w:right="283"/>
        <w:rPr>
          <w:b/>
          <w:bCs/>
          <w:color w:val="AE4092"/>
        </w:rPr>
      </w:pPr>
      <w:r w:rsidRPr="00A46058">
        <w:rPr>
          <w:b/>
          <w:bCs/>
          <w:color w:val="AE4092"/>
        </w:rPr>
        <w:br/>
      </w:r>
      <w:r w:rsidR="00D656DF" w:rsidRPr="00A46058">
        <w:rPr>
          <w:b/>
          <w:bCs/>
          <w:color w:val="AE4092"/>
        </w:rPr>
        <w:t xml:space="preserve">Key Corporate Accountabilities: </w:t>
      </w:r>
    </w:p>
    <w:p w14:paraId="0BE0684B" w14:textId="77777777" w:rsidR="00105064" w:rsidRDefault="00105064" w:rsidP="00105064">
      <w:pPr>
        <w:ind w:right="283"/>
        <w:rPr>
          <w:lang w:val="en-US"/>
        </w:rPr>
      </w:pPr>
      <w:r w:rsidRPr="007F623B">
        <w:rPr>
          <w:lang w:val="en-US"/>
        </w:rPr>
        <w:t>To work with colleagues to achieve service plan objectives</w:t>
      </w:r>
      <w:r>
        <w:rPr>
          <w:lang w:val="en-US"/>
        </w:rPr>
        <w:t xml:space="preserve"> and </w:t>
      </w:r>
      <w:r w:rsidRPr="007F623B">
        <w:rPr>
          <w:lang w:val="en-US"/>
        </w:rPr>
        <w:t>targets</w:t>
      </w:r>
      <w:r>
        <w:rPr>
          <w:lang w:val="en-US"/>
        </w:rPr>
        <w:t>.</w:t>
      </w:r>
    </w:p>
    <w:p w14:paraId="3B0DAC0F" w14:textId="77777777" w:rsidR="00105064" w:rsidRDefault="00105064" w:rsidP="00105064">
      <w:pPr>
        <w:ind w:right="283"/>
        <w:rPr>
          <w:lang w:val="en-US"/>
        </w:rPr>
      </w:pPr>
      <w:r>
        <w:rPr>
          <w:lang w:val="en-US"/>
        </w:rPr>
        <w:t>To understand and actively keep up to date with GDPR responsibilities, including completing regular refresher training.</w:t>
      </w:r>
    </w:p>
    <w:p w14:paraId="168E98BD" w14:textId="77777777" w:rsidR="00105064" w:rsidRDefault="00105064" w:rsidP="00105064">
      <w:pPr>
        <w:ind w:right="283"/>
        <w:rPr>
          <w:rStyle w:val="ui-provider"/>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7786439A" w14:textId="77777777" w:rsidR="00105064" w:rsidRPr="007F623B" w:rsidRDefault="00105064" w:rsidP="00105064">
      <w:pPr>
        <w:ind w:right="283"/>
        <w:rPr>
          <w:lang w:val="en-US"/>
        </w:rPr>
      </w:pPr>
      <w:r>
        <w:rPr>
          <w:rStyle w:val="ui-provider"/>
        </w:rPr>
        <w:t>As a corporate parent, all council employees are responsible for ensuring the well-being and positive outcomes of Medway’s care-experienced children and young people.</w:t>
      </w:r>
    </w:p>
    <w:p w14:paraId="74DC6CF1" w14:textId="77777777" w:rsidR="00105064" w:rsidRPr="007F623B" w:rsidRDefault="00105064" w:rsidP="00105064">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474C5F73" w14:textId="77777777" w:rsidR="00105064" w:rsidRPr="007F623B" w:rsidRDefault="00105064" w:rsidP="00105064">
      <w:pPr>
        <w:ind w:right="283"/>
        <w:rPr>
          <w:lang w:val="en-US"/>
        </w:rPr>
      </w:pPr>
      <w:r>
        <w:rPr>
          <w:lang w:val="en-US"/>
        </w:rPr>
        <w:t xml:space="preserve">Work in accordance with the </w:t>
      </w:r>
      <w:r>
        <w:t>Equality Act 2010 and the Public Sector Equality Duty to eliminate unlawful discrimination, harassment and victimisation. Promoting equality of opportunity, fostering good relations and improving the quality of life and opportunities for everyone living and working in Medway</w:t>
      </w:r>
      <w:r>
        <w:rPr>
          <w:lang w:val="en-US"/>
        </w:rPr>
        <w:t>.</w:t>
      </w:r>
    </w:p>
    <w:p w14:paraId="57F68908" w14:textId="77777777" w:rsidR="00105064" w:rsidRPr="007F623B" w:rsidRDefault="00105064" w:rsidP="00105064">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27F3D1F9" w14:textId="77777777" w:rsidR="00105064" w:rsidRDefault="00105064" w:rsidP="00105064">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4FCAFDAC" w14:textId="77777777" w:rsidR="00105064" w:rsidRDefault="00105064" w:rsidP="00105064">
      <w:pPr>
        <w:ind w:right="283"/>
        <w:rPr>
          <w:lang w:val="en-US"/>
        </w:rPr>
      </w:pPr>
      <w:r>
        <w:rPr>
          <w:lang w:val="en-US"/>
        </w:rPr>
        <w:t>Promote the Medway Carbon Neutral by 2050 commitment; supporting the Council action plan to ensure we play our part in addressing the climate emergency.</w:t>
      </w:r>
    </w:p>
    <w:p w14:paraId="39727C83" w14:textId="77777777" w:rsidR="00105064" w:rsidRDefault="00105064" w:rsidP="00105064">
      <w:pPr>
        <w:ind w:right="283"/>
        <w:rPr>
          <w:lang w:val="en-US"/>
        </w:rPr>
      </w:pPr>
      <w:r w:rsidRPr="00542C8D">
        <w:rPr>
          <w:lang w:val="en-US"/>
        </w:rPr>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5F82871A" w14:textId="77777777" w:rsidR="00D656DF" w:rsidRPr="00A46058" w:rsidRDefault="00D656DF" w:rsidP="00A46058">
      <w:pPr>
        <w:pStyle w:val="Heading2"/>
        <w:spacing w:after="240"/>
        <w:ind w:right="283"/>
        <w:rPr>
          <w:b/>
          <w:bCs/>
          <w:color w:val="AE4092"/>
        </w:rPr>
      </w:pPr>
      <w:r w:rsidRPr="00A46058">
        <w:rPr>
          <w:b/>
          <w:bCs/>
          <w:color w:val="AE4092"/>
        </w:rPr>
        <w:t xml:space="preserve">Organisation: </w:t>
      </w:r>
    </w:p>
    <w:p w14:paraId="2D85D021" w14:textId="50DDCEC1" w:rsidR="00D656DF" w:rsidRDefault="00D656DF" w:rsidP="00A46058">
      <w:pPr>
        <w:ind w:right="283"/>
      </w:pPr>
      <w:r>
        <w:t xml:space="preserve">This role reports to the </w:t>
      </w:r>
      <w:permStart w:id="1163073241" w:edGrp="everyone"/>
      <w:r w:rsidR="009C32D1">
        <w:t>Team Manager – Fostering Recruitment</w:t>
      </w:r>
      <w:r w:rsidR="00882A9F">
        <w:t xml:space="preserve"> </w:t>
      </w:r>
      <w:proofErr w:type="gramStart"/>
      <w:r w:rsidR="00882A9F">
        <w:t>and also</w:t>
      </w:r>
      <w:proofErr w:type="gramEnd"/>
      <w:r w:rsidR="00882A9F">
        <w:t xml:space="preserve"> LAFSE </w:t>
      </w:r>
      <w:permEnd w:id="1163073241"/>
    </w:p>
    <w:sdt>
      <w:sdtPr>
        <w:alias w:val="Management responsibility"/>
        <w:tag w:val="Management responsibility"/>
        <w:id w:val="-1088530392"/>
        <w:placeholder>
          <w:docPart w:val="11C04339C3A5FE4FBA6DBF0026248D9B"/>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ermStart w:id="1653671010" w:edGrp="everyone" w:displacedByCustomXml="prev"/>
        <w:p w14:paraId="4D2388A9" w14:textId="0F8EF798" w:rsidR="00D656DF" w:rsidRDefault="007235D9" w:rsidP="00A46058">
          <w:pPr>
            <w:ind w:right="283"/>
          </w:pPr>
          <w:r>
            <w:t>The post holder will not be required to line manage others but may be required to direct, coordinate or train other employees.</w:t>
          </w:r>
        </w:p>
        <w:permEnd w:id="1653671010" w:displacedByCustomXml="next"/>
      </w:sdtContent>
    </w:sdt>
    <w:p w14:paraId="673EA6D7" w14:textId="77777777" w:rsidR="00D656DF" w:rsidRPr="00B71BF6" w:rsidRDefault="00D656DF" w:rsidP="00A46058">
      <w:pPr>
        <w:ind w:right="283"/>
      </w:pPr>
      <w:r w:rsidRPr="00B71BF6">
        <w:lastRenderedPageBreak/>
        <w:t>The post holder will be required to liaise with all stakeholders both internal and external to the organisation.</w:t>
      </w:r>
    </w:p>
    <w:p w14:paraId="69937D8A" w14:textId="77777777" w:rsidR="00D656DF" w:rsidRPr="00B71BF6" w:rsidRDefault="00D656DF" w:rsidP="00A46058">
      <w:pPr>
        <w:ind w:right="283"/>
        <w:rPr>
          <w:b/>
          <w:bCs/>
        </w:rPr>
      </w:pPr>
    </w:p>
    <w:p w14:paraId="5A440580" w14:textId="77777777" w:rsidR="00D656DF" w:rsidRPr="00A46058" w:rsidRDefault="00D656DF" w:rsidP="00A46058">
      <w:pPr>
        <w:pStyle w:val="Heading2"/>
        <w:spacing w:after="240"/>
        <w:ind w:right="283"/>
        <w:rPr>
          <w:b/>
          <w:bCs/>
          <w:color w:val="AE4092"/>
        </w:rPr>
      </w:pPr>
      <w:r w:rsidRPr="00A46058">
        <w:rPr>
          <w:b/>
          <w:bCs/>
          <w:color w:val="AE4092"/>
        </w:rPr>
        <w:t>Working Style:</w:t>
      </w:r>
    </w:p>
    <w:permStart w:id="1987783885" w:edGrp="everyone" w:displacedByCustomXml="next"/>
    <w:sdt>
      <w:sdtPr>
        <w:alias w:val="WORKING STYLE"/>
        <w:tag w:val="WORKING STYLE"/>
        <w:id w:val="949052186"/>
        <w:placeholder>
          <w:docPart w:val="893A2CE501B59E449174D66119CFF6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 w14:paraId="7E93EEB1" w14:textId="2FFC0EF3" w:rsidR="00D656DF" w:rsidRPr="00570B18" w:rsidRDefault="00B2613A" w:rsidP="00A46058">
          <w:pPr>
            <w:ind w:right="283"/>
          </w:pPr>
          <w:r>
            <w:t>HYBRID - a flexible working arrangement whereby an employee can undertake their work either in the office and/or partially or mainly from home on a temporary or permanent basis.</w:t>
          </w:r>
        </w:p>
      </w:sdtContent>
    </w:sdt>
    <w:permEnd w:id="1987783885"/>
    <w:p w14:paraId="0C38EB6C" w14:textId="769DB512" w:rsidR="00251046" w:rsidRDefault="00251046">
      <w:pPr>
        <w:spacing w:after="0" w:line="240" w:lineRule="auto"/>
      </w:pPr>
      <w:r>
        <w:br w:type="page"/>
      </w:r>
    </w:p>
    <w:p w14:paraId="7EAC5018" w14:textId="7FFDD516"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4130EDEE" w14:textId="77777777" w:rsidR="00D656DF" w:rsidRPr="00A46058" w:rsidRDefault="00D656DF" w:rsidP="00A46058">
      <w:pPr>
        <w:pStyle w:val="Heading2"/>
        <w:ind w:right="283"/>
        <w:rPr>
          <w:b/>
          <w:bCs/>
          <w:color w:val="AE4092"/>
        </w:rPr>
      </w:pPr>
      <w:r w:rsidRPr="00A46058">
        <w:rPr>
          <w:b/>
          <w:bCs/>
          <w:color w:val="AE4092"/>
        </w:rPr>
        <w:t>Qualifications</w:t>
      </w:r>
    </w:p>
    <w:p w14:paraId="505488E9" w14:textId="772AD1D2" w:rsidR="00D656DF" w:rsidRDefault="00627FB9" w:rsidP="00A46058">
      <w:pPr>
        <w:ind w:right="283"/>
      </w:pPr>
      <w:bookmarkStart w:id="0" w:name="_Hlk141108037"/>
      <w:permStart w:id="1737627034" w:edGrp="everyone"/>
      <w:r>
        <w:t>Level 3 in Business Administration or equivalent.</w:t>
      </w:r>
    </w:p>
    <w:p w14:paraId="2F672B81" w14:textId="6616672B" w:rsidR="00627FB9" w:rsidRDefault="00CC4631" w:rsidP="00A46058">
      <w:pPr>
        <w:ind w:right="283"/>
      </w:pPr>
      <w:r>
        <w:t xml:space="preserve">GCSE’s </w:t>
      </w:r>
      <w:r w:rsidR="00F31145">
        <w:t>grade</w:t>
      </w:r>
      <w:r w:rsidR="006D4B1B">
        <w:t xml:space="preserve"> 5</w:t>
      </w:r>
      <w:r w:rsidR="00F31145">
        <w:t xml:space="preserve"> or above </w:t>
      </w:r>
      <w:r>
        <w:t>in English and Maths (</w:t>
      </w:r>
      <w:r w:rsidR="00F31145">
        <w:t>or equivalent)</w:t>
      </w:r>
    </w:p>
    <w:bookmarkEnd w:id="0"/>
    <w:permEnd w:id="1737627034"/>
    <w:p w14:paraId="6B892FAA" w14:textId="77777777" w:rsidR="00D656DF" w:rsidRDefault="00D656DF" w:rsidP="00A46058">
      <w:pPr>
        <w:pBdr>
          <w:bottom w:val="single" w:sz="4" w:space="1" w:color="auto"/>
        </w:pBdr>
        <w:ind w:right="283"/>
      </w:pPr>
    </w:p>
    <w:p w14:paraId="08F68D43" w14:textId="77777777" w:rsidR="00D656DF" w:rsidRPr="00A46058" w:rsidRDefault="00D656DF" w:rsidP="00A46058">
      <w:pPr>
        <w:pStyle w:val="Heading2"/>
        <w:ind w:right="283"/>
        <w:rPr>
          <w:b/>
          <w:bCs/>
          <w:color w:val="AE4092"/>
        </w:rPr>
      </w:pPr>
      <w:r w:rsidRPr="00A46058">
        <w:rPr>
          <w:b/>
          <w:bCs/>
          <w:color w:val="AE4092"/>
        </w:rPr>
        <w:t>Knowledge</w:t>
      </w:r>
    </w:p>
    <w:p w14:paraId="18215F75" w14:textId="55D1183A" w:rsidR="00D656DF" w:rsidRDefault="00DA5EF0" w:rsidP="00A46058">
      <w:pPr>
        <w:ind w:right="283"/>
      </w:pPr>
      <w:permStart w:id="546397721" w:edGrp="everyone"/>
      <w:r>
        <w:t>An awareness of issu</w:t>
      </w:r>
      <w:r w:rsidR="009A7DC6">
        <w:t xml:space="preserve">es in recruiting and retaining foster carers </w:t>
      </w:r>
      <w:r w:rsidR="00F02C6B">
        <w:t xml:space="preserve">and how </w:t>
      </w:r>
      <w:r w:rsidR="00F817BB">
        <w:t>this affect</w:t>
      </w:r>
      <w:r w:rsidR="00CB0E2C">
        <w:t>s</w:t>
      </w:r>
      <w:r w:rsidR="00F817BB">
        <w:t xml:space="preserve"> service delivery</w:t>
      </w:r>
      <w:r w:rsidR="009A7DC6">
        <w:t>.</w:t>
      </w:r>
    </w:p>
    <w:p w14:paraId="7C3647EB" w14:textId="44BEE123" w:rsidR="0050582D" w:rsidRDefault="0050582D" w:rsidP="00A46058">
      <w:pPr>
        <w:ind w:right="283"/>
      </w:pPr>
      <w:r>
        <w:t>Knowledge of prospective carer assessments and the journey of a prospective foster carer</w:t>
      </w:r>
    </w:p>
    <w:p w14:paraId="1962EFAC" w14:textId="654C6B94" w:rsidR="009E10CF" w:rsidRDefault="003951F7" w:rsidP="00A46058">
      <w:pPr>
        <w:ind w:right="283"/>
      </w:pPr>
      <w:r>
        <w:t xml:space="preserve">An awareness of </w:t>
      </w:r>
      <w:r w:rsidR="00D60DED">
        <w:t xml:space="preserve">Fostering Regulations and Fostering National Minimum Standards </w:t>
      </w:r>
      <w:r w:rsidR="00D67443">
        <w:t>and the ability to develop this further</w:t>
      </w:r>
      <w:r w:rsidR="009E10CF">
        <w:t>.</w:t>
      </w:r>
    </w:p>
    <w:p w14:paraId="74312B1B" w14:textId="0ADE7E02" w:rsidR="00D67443" w:rsidRDefault="00D67443" w:rsidP="00A46058">
      <w:pPr>
        <w:ind w:right="283"/>
      </w:pPr>
      <w:r>
        <w:t>An awareness of Safeguarding Procedures.</w:t>
      </w:r>
    </w:p>
    <w:p w14:paraId="2B3051A4" w14:textId="1419D63B" w:rsidR="00175BAC" w:rsidRDefault="00175BAC" w:rsidP="00A46058">
      <w:pPr>
        <w:ind w:right="283"/>
      </w:pPr>
      <w:r>
        <w:t>An awareness of GDPR regulations.</w:t>
      </w:r>
    </w:p>
    <w:p w14:paraId="316802B6" w14:textId="77777777" w:rsidR="0097782D" w:rsidRDefault="00C95883" w:rsidP="00A46058">
      <w:pPr>
        <w:ind w:right="283"/>
      </w:pPr>
      <w:r>
        <w:t xml:space="preserve">Knowledge of </w:t>
      </w:r>
      <w:r w:rsidR="0097782D">
        <w:t>social media tools to build networks and communicate effectively.</w:t>
      </w:r>
    </w:p>
    <w:permEnd w:id="546397721"/>
    <w:p w14:paraId="4141AA0B" w14:textId="77777777" w:rsidR="00D656DF" w:rsidRDefault="00D656DF" w:rsidP="00A46058">
      <w:pPr>
        <w:pBdr>
          <w:bottom w:val="single" w:sz="4" w:space="1" w:color="auto"/>
        </w:pBdr>
        <w:ind w:right="283"/>
      </w:pPr>
    </w:p>
    <w:p w14:paraId="0F2545F6"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397AFBE2" w14:textId="59A16B7D" w:rsidR="00D656DF" w:rsidRDefault="004C6AB3" w:rsidP="00A46058">
      <w:pPr>
        <w:ind w:right="283"/>
      </w:pPr>
      <w:permStart w:id="740362951" w:edGrp="everyone"/>
      <w:r>
        <w:t>Experience of setting up and maintaining administrative systems and processes</w:t>
      </w:r>
      <w:r w:rsidR="00094D45">
        <w:t>.</w:t>
      </w:r>
    </w:p>
    <w:p w14:paraId="0971AA02" w14:textId="3A640546" w:rsidR="00094D45" w:rsidRDefault="00094D45" w:rsidP="00A46058">
      <w:pPr>
        <w:ind w:right="283"/>
      </w:pPr>
      <w:r>
        <w:t xml:space="preserve">Experience of working </w:t>
      </w:r>
      <w:r w:rsidR="00F4200E">
        <w:t>in partnership with colleagues, other statutory agenc</w:t>
      </w:r>
      <w:r w:rsidR="001A5C9D">
        <w:t>ies/professions and families/carers.</w:t>
      </w:r>
    </w:p>
    <w:p w14:paraId="02E28BAD" w14:textId="0B13DE5F" w:rsidR="00094D45" w:rsidRDefault="00094D45" w:rsidP="00A46058">
      <w:pPr>
        <w:ind w:right="283"/>
      </w:pPr>
      <w:r>
        <w:t>Experience of delivering marketing and recruitment campaigns</w:t>
      </w:r>
      <w:r w:rsidR="00264ECD">
        <w:t xml:space="preserve"> for foster carers.</w:t>
      </w:r>
    </w:p>
    <w:p w14:paraId="536E4934" w14:textId="7B748EA3" w:rsidR="002D764D" w:rsidRDefault="002D764D" w:rsidP="00A46058">
      <w:pPr>
        <w:ind w:right="283"/>
      </w:pPr>
      <w:r>
        <w:t>Experience of providing advice and guidance</w:t>
      </w:r>
      <w:r w:rsidR="008422AB">
        <w:t xml:space="preserve"> to prospective foster carers.</w:t>
      </w:r>
    </w:p>
    <w:p w14:paraId="1C99627F" w14:textId="43CAAB5A" w:rsidR="00882A9F" w:rsidRDefault="00882A9F" w:rsidP="00A46058">
      <w:pPr>
        <w:ind w:right="283"/>
      </w:pPr>
    </w:p>
    <w:permEnd w:id="740362951"/>
    <w:p w14:paraId="68ADC4BB" w14:textId="77777777" w:rsidR="00D656DF" w:rsidRDefault="00D656DF" w:rsidP="00A46058">
      <w:pPr>
        <w:pBdr>
          <w:bottom w:val="single" w:sz="4" w:space="1" w:color="auto"/>
        </w:pBdr>
        <w:ind w:right="283"/>
      </w:pPr>
    </w:p>
    <w:p w14:paraId="6D611AE3" w14:textId="77777777" w:rsidR="00D656DF" w:rsidRPr="00A46058" w:rsidRDefault="00D656DF" w:rsidP="00A46058">
      <w:pPr>
        <w:pStyle w:val="Heading2"/>
        <w:ind w:right="283"/>
        <w:rPr>
          <w:b/>
          <w:bCs/>
          <w:color w:val="AE4092"/>
        </w:rPr>
      </w:pPr>
      <w:r w:rsidRPr="00A46058">
        <w:rPr>
          <w:b/>
          <w:bCs/>
          <w:color w:val="AE4092"/>
        </w:rPr>
        <w:t>Skills</w:t>
      </w:r>
    </w:p>
    <w:p w14:paraId="5C7C3504" w14:textId="55EE00B9" w:rsidR="00987DBC" w:rsidRDefault="0070157A" w:rsidP="00A46058">
      <w:pPr>
        <w:ind w:right="283"/>
        <w:rPr>
          <w:rStyle w:val="normaltextrun"/>
          <w:rFonts w:ascii="Calibri" w:hAnsi="Calibri" w:cs="Calibri"/>
          <w:color w:val="000000"/>
          <w:shd w:val="clear" w:color="auto" w:fill="FFFFFF"/>
        </w:rPr>
      </w:pPr>
      <w:bookmarkStart w:id="1" w:name="_Hlk141108132"/>
      <w:permStart w:id="1734299311" w:edGrp="everyone"/>
      <w:r>
        <w:rPr>
          <w:rStyle w:val="normaltextrun"/>
          <w:rFonts w:ascii="Calibri" w:hAnsi="Calibri" w:cs="Calibri"/>
          <w:color w:val="000000"/>
          <w:shd w:val="clear" w:color="auto" w:fill="FFFFFF"/>
        </w:rPr>
        <w:t>Proficient in the use of Microsoft Windows applications</w:t>
      </w:r>
      <w:r w:rsidR="003A52C4">
        <w:rPr>
          <w:rStyle w:val="normaltextrun"/>
          <w:rFonts w:ascii="Calibri" w:hAnsi="Calibri" w:cs="Calibri"/>
          <w:color w:val="000000"/>
          <w:shd w:val="clear" w:color="auto" w:fill="FFFFFF"/>
        </w:rPr>
        <w:t xml:space="preserve"> and willingness and aptitude to learn other applications.</w:t>
      </w:r>
    </w:p>
    <w:p w14:paraId="289C491F" w14:textId="77777777" w:rsidR="00EF3415" w:rsidRDefault="00BE556F" w:rsidP="00A46058">
      <w:pPr>
        <w:ind w:right="28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Excellent telephone manner and listening skills</w:t>
      </w:r>
      <w:r w:rsidR="00EF3415">
        <w:rPr>
          <w:rStyle w:val="normaltextrun"/>
          <w:rFonts w:ascii="Calibri" w:hAnsi="Calibri" w:cs="Calibri"/>
          <w:color w:val="000000"/>
          <w:shd w:val="clear" w:color="auto" w:fill="FFFFFF"/>
        </w:rPr>
        <w:t>.  Ability to focus and record information whilst working in an open plan environment.</w:t>
      </w:r>
    </w:p>
    <w:p w14:paraId="014564A2" w14:textId="77777777" w:rsidR="00BB114F" w:rsidRDefault="00BB114F" w:rsidP="00BB114F">
      <w:pPr>
        <w:ind w:right="28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Excellent administrative skills, with experience of adapting services, where possible, to meet service needs and can take the initiative to work with other agencies where necessary.</w:t>
      </w:r>
    </w:p>
    <w:p w14:paraId="395EDC39" w14:textId="77777777" w:rsidR="00B23683" w:rsidRDefault="00B23683" w:rsidP="00A46058">
      <w:pPr>
        <w:ind w:right="28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Ability to prioritise effectively and work on multiple work streams to meet deadlines whilst requiring minimal supervision.</w:t>
      </w:r>
    </w:p>
    <w:p w14:paraId="16B8B05F" w14:textId="791B5191" w:rsidR="00E66C24" w:rsidRDefault="00E66C24" w:rsidP="00A46058">
      <w:pPr>
        <w:ind w:right="28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Ability to work with sensitive and confidential issues tactfully.</w:t>
      </w:r>
    </w:p>
    <w:p w14:paraId="789E04D0" w14:textId="1F0C7BAF" w:rsidR="00813399" w:rsidRDefault="00813399" w:rsidP="00A46058">
      <w:pPr>
        <w:ind w:right="283"/>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Ability to </w:t>
      </w:r>
      <w:r w:rsidR="008A76F6">
        <w:rPr>
          <w:rStyle w:val="normaltextrun"/>
          <w:rFonts w:ascii="Calibri" w:hAnsi="Calibri" w:cs="Calibri"/>
          <w:color w:val="000000"/>
          <w:shd w:val="clear" w:color="auto" w:fill="FFFFFF"/>
        </w:rPr>
        <w:t xml:space="preserve">effectively collate and </w:t>
      </w:r>
      <w:r>
        <w:rPr>
          <w:rStyle w:val="normaltextrun"/>
          <w:rFonts w:ascii="Calibri" w:hAnsi="Calibri" w:cs="Calibri"/>
          <w:color w:val="000000"/>
          <w:shd w:val="clear" w:color="auto" w:fill="FFFFFF"/>
        </w:rPr>
        <w:t xml:space="preserve">analyse </w:t>
      </w:r>
      <w:r w:rsidR="008A76F6">
        <w:rPr>
          <w:rStyle w:val="normaltextrun"/>
          <w:rFonts w:ascii="Calibri" w:hAnsi="Calibri" w:cs="Calibri"/>
          <w:color w:val="000000"/>
          <w:shd w:val="clear" w:color="auto" w:fill="FFFFFF"/>
        </w:rPr>
        <w:t>data.</w:t>
      </w:r>
    </w:p>
    <w:p w14:paraId="6E6DC5E4" w14:textId="36EDFD0E" w:rsidR="0038363D" w:rsidRDefault="00C56C38" w:rsidP="00A46058">
      <w:pPr>
        <w:ind w:right="283"/>
      </w:pPr>
      <w:r>
        <w:t>A</w:t>
      </w:r>
      <w:r w:rsidR="0038363D" w:rsidRPr="0038363D">
        <w:t xml:space="preserve">bility to </w:t>
      </w:r>
      <w:r w:rsidR="004D5DF8">
        <w:t>communicate effectively with all stakeholders (including service users and parents/carers).</w:t>
      </w:r>
      <w:bookmarkEnd w:id="1"/>
      <w:permEnd w:id="1734299311"/>
    </w:p>
    <w:sectPr w:rsidR="0038363D" w:rsidSect="00A84FC2">
      <w:footerReference w:type="default" r:id="rId13"/>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A43C1" w14:textId="77777777" w:rsidR="0095526E" w:rsidRDefault="0095526E" w:rsidP="00D656DF">
      <w:pPr>
        <w:spacing w:after="0" w:line="240" w:lineRule="auto"/>
      </w:pPr>
      <w:r>
        <w:separator/>
      </w:r>
    </w:p>
  </w:endnote>
  <w:endnote w:type="continuationSeparator" w:id="0">
    <w:p w14:paraId="265D9054" w14:textId="77777777" w:rsidR="0095526E" w:rsidRDefault="0095526E"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D5E0" w14:textId="5A53B4D2" w:rsidR="009E6CC2" w:rsidRDefault="009E6CC2">
    <w:pPr>
      <w:pStyle w:val="Footer"/>
    </w:pPr>
  </w:p>
  <w:p w14:paraId="21E0AB79"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D450" w14:textId="77777777" w:rsidR="0095526E" w:rsidRDefault="0095526E" w:rsidP="00D656DF">
      <w:pPr>
        <w:spacing w:after="0" w:line="240" w:lineRule="auto"/>
      </w:pPr>
      <w:r>
        <w:separator/>
      </w:r>
    </w:p>
  </w:footnote>
  <w:footnote w:type="continuationSeparator" w:id="0">
    <w:p w14:paraId="05052E78" w14:textId="77777777" w:rsidR="0095526E" w:rsidRDefault="0095526E" w:rsidP="00D656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DF"/>
    <w:rsid w:val="00035905"/>
    <w:rsid w:val="000635BE"/>
    <w:rsid w:val="00067A03"/>
    <w:rsid w:val="00094D45"/>
    <w:rsid w:val="000A6B2C"/>
    <w:rsid w:val="000B0BD7"/>
    <w:rsid w:val="00105064"/>
    <w:rsid w:val="001206D5"/>
    <w:rsid w:val="00144A92"/>
    <w:rsid w:val="00175BAC"/>
    <w:rsid w:val="00180283"/>
    <w:rsid w:val="001A5C9D"/>
    <w:rsid w:val="001C000C"/>
    <w:rsid w:val="001D3A0D"/>
    <w:rsid w:val="00251046"/>
    <w:rsid w:val="00264ECD"/>
    <w:rsid w:val="00264F22"/>
    <w:rsid w:val="002B0B73"/>
    <w:rsid w:val="002B42F0"/>
    <w:rsid w:val="002D0B68"/>
    <w:rsid w:val="002D764D"/>
    <w:rsid w:val="002E7CBE"/>
    <w:rsid w:val="00315B4A"/>
    <w:rsid w:val="003621D1"/>
    <w:rsid w:val="0038363D"/>
    <w:rsid w:val="003951F7"/>
    <w:rsid w:val="003A029F"/>
    <w:rsid w:val="003A4639"/>
    <w:rsid w:val="003A52C4"/>
    <w:rsid w:val="003B4227"/>
    <w:rsid w:val="00441572"/>
    <w:rsid w:val="004B364F"/>
    <w:rsid w:val="004B3D9C"/>
    <w:rsid w:val="004C2399"/>
    <w:rsid w:val="004C6AB3"/>
    <w:rsid w:val="004D5DF8"/>
    <w:rsid w:val="0050582D"/>
    <w:rsid w:val="00522429"/>
    <w:rsid w:val="005962AF"/>
    <w:rsid w:val="005D68A4"/>
    <w:rsid w:val="00627FB9"/>
    <w:rsid w:val="00634F54"/>
    <w:rsid w:val="006C0AE4"/>
    <w:rsid w:val="006D2961"/>
    <w:rsid w:val="006D4B1B"/>
    <w:rsid w:val="0070157A"/>
    <w:rsid w:val="007235D9"/>
    <w:rsid w:val="00733A4E"/>
    <w:rsid w:val="0076663A"/>
    <w:rsid w:val="00785704"/>
    <w:rsid w:val="007C107C"/>
    <w:rsid w:val="007D1A26"/>
    <w:rsid w:val="00813399"/>
    <w:rsid w:val="0081383B"/>
    <w:rsid w:val="008422AB"/>
    <w:rsid w:val="008427E4"/>
    <w:rsid w:val="0084471B"/>
    <w:rsid w:val="00882A9F"/>
    <w:rsid w:val="0088402B"/>
    <w:rsid w:val="008A1802"/>
    <w:rsid w:val="008A4E1C"/>
    <w:rsid w:val="008A76F6"/>
    <w:rsid w:val="008F67BC"/>
    <w:rsid w:val="00906455"/>
    <w:rsid w:val="009241F0"/>
    <w:rsid w:val="0095526E"/>
    <w:rsid w:val="0097782D"/>
    <w:rsid w:val="00987DBC"/>
    <w:rsid w:val="009A7DC6"/>
    <w:rsid w:val="009C32D1"/>
    <w:rsid w:val="009E10CF"/>
    <w:rsid w:val="009E6CC2"/>
    <w:rsid w:val="009E7721"/>
    <w:rsid w:val="00A40E70"/>
    <w:rsid w:val="00A46058"/>
    <w:rsid w:val="00A71C1C"/>
    <w:rsid w:val="00A84FC2"/>
    <w:rsid w:val="00AA2B31"/>
    <w:rsid w:val="00AC7111"/>
    <w:rsid w:val="00B20706"/>
    <w:rsid w:val="00B23683"/>
    <w:rsid w:val="00B2613A"/>
    <w:rsid w:val="00B918FD"/>
    <w:rsid w:val="00BB114F"/>
    <w:rsid w:val="00BE556F"/>
    <w:rsid w:val="00BF36E0"/>
    <w:rsid w:val="00C11FB0"/>
    <w:rsid w:val="00C24398"/>
    <w:rsid w:val="00C47252"/>
    <w:rsid w:val="00C56C38"/>
    <w:rsid w:val="00C84574"/>
    <w:rsid w:val="00C95883"/>
    <w:rsid w:val="00CB0E2C"/>
    <w:rsid w:val="00CC4631"/>
    <w:rsid w:val="00CF062A"/>
    <w:rsid w:val="00D60DED"/>
    <w:rsid w:val="00D656DF"/>
    <w:rsid w:val="00D67443"/>
    <w:rsid w:val="00D84735"/>
    <w:rsid w:val="00D9209F"/>
    <w:rsid w:val="00DA5EF0"/>
    <w:rsid w:val="00DF756B"/>
    <w:rsid w:val="00E11AC1"/>
    <w:rsid w:val="00E403F0"/>
    <w:rsid w:val="00E42851"/>
    <w:rsid w:val="00E66C24"/>
    <w:rsid w:val="00ED5129"/>
    <w:rsid w:val="00EF3415"/>
    <w:rsid w:val="00F02C6B"/>
    <w:rsid w:val="00F11189"/>
    <w:rsid w:val="00F31145"/>
    <w:rsid w:val="00F37A84"/>
    <w:rsid w:val="00F4200E"/>
    <w:rsid w:val="00F817BB"/>
    <w:rsid w:val="00F96228"/>
    <w:rsid w:val="00FA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EAB0"/>
  <w15:chartTrackingRefBased/>
  <w15:docId w15:val="{24F632E1-EB9E-499A-9807-223DE52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34"/>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 w:type="paragraph" w:styleId="NoSpacing">
    <w:name w:val="No Spacing"/>
    <w:uiPriority w:val="1"/>
    <w:qFormat/>
    <w:rsid w:val="00C84574"/>
    <w:rPr>
      <w:kern w:val="0"/>
      <w:sz w:val="22"/>
      <w:szCs w:val="22"/>
      <w14:ligatures w14:val="none"/>
    </w:rPr>
  </w:style>
  <w:style w:type="character" w:customStyle="1" w:styleId="normaltextrun">
    <w:name w:val="normaltextrun"/>
    <w:basedOn w:val="DefaultParagraphFont"/>
    <w:rsid w:val="008A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783/our_values_and_behaviou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onemedwayplan"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7E6E3BAEBDA4DB5F567A2AE8BC0A8"/>
        <w:category>
          <w:name w:val="General"/>
          <w:gallery w:val="placeholder"/>
        </w:category>
        <w:types>
          <w:type w:val="bbPlcHdr"/>
        </w:types>
        <w:behaviors>
          <w:behavior w:val="content"/>
        </w:behaviors>
        <w:guid w:val="{32D29B2A-94C0-A74F-808F-4AFC698FA914}"/>
      </w:docPartPr>
      <w:docPartBody>
        <w:p w:rsidR="00CB60C6" w:rsidRDefault="00F66CB3" w:rsidP="00F66CB3">
          <w:pPr>
            <w:pStyle w:val="B1E7E6E3BAEBDA4DB5F567A2AE8BC0A8"/>
          </w:pPr>
          <w:r w:rsidRPr="0086180D">
            <w:rPr>
              <w:rStyle w:val="PlaceholderText"/>
            </w:rPr>
            <w:t>Click or tap here to enter text.</w:t>
          </w:r>
        </w:p>
      </w:docPartBody>
    </w:docPart>
    <w:docPart>
      <w:docPartPr>
        <w:name w:val="C63015C584070444AC17A9073768A5EE"/>
        <w:category>
          <w:name w:val="General"/>
          <w:gallery w:val="placeholder"/>
        </w:category>
        <w:types>
          <w:type w:val="bbPlcHdr"/>
        </w:types>
        <w:behaviors>
          <w:behavior w:val="content"/>
        </w:behaviors>
        <w:guid w:val="{5DEA0BF1-3EFF-864A-96B7-394D3D15D849}"/>
      </w:docPartPr>
      <w:docPartBody>
        <w:p w:rsidR="00CB60C6" w:rsidRDefault="00F66CB3" w:rsidP="00F66CB3">
          <w:pPr>
            <w:pStyle w:val="C63015C584070444AC17A9073768A5EE"/>
          </w:pPr>
          <w:r w:rsidRPr="0086180D">
            <w:rPr>
              <w:rStyle w:val="PlaceholderText"/>
            </w:rPr>
            <w:t>Choose an item.</w:t>
          </w:r>
        </w:p>
      </w:docPartBody>
    </w:docPart>
    <w:docPart>
      <w:docPartPr>
        <w:name w:val="20A35273EEFE124EA4AD7C4406CB55D2"/>
        <w:category>
          <w:name w:val="General"/>
          <w:gallery w:val="placeholder"/>
        </w:category>
        <w:types>
          <w:type w:val="bbPlcHdr"/>
        </w:types>
        <w:behaviors>
          <w:behavior w:val="content"/>
        </w:behaviors>
        <w:guid w:val="{629731AA-CA5E-474C-8797-1F8086AEE1A8}"/>
      </w:docPartPr>
      <w:docPartBody>
        <w:p w:rsidR="00CB60C6" w:rsidRDefault="00F66CB3" w:rsidP="00F66CB3">
          <w:pPr>
            <w:pStyle w:val="20A35273EEFE124EA4AD7C4406CB55D2"/>
          </w:pPr>
          <w:r w:rsidRPr="0086180D">
            <w:rPr>
              <w:rStyle w:val="PlaceholderText"/>
            </w:rPr>
            <w:t>Choose an item.</w:t>
          </w:r>
        </w:p>
      </w:docPartBody>
    </w:docPart>
    <w:docPart>
      <w:docPartPr>
        <w:name w:val="11C04339C3A5FE4FBA6DBF0026248D9B"/>
        <w:category>
          <w:name w:val="General"/>
          <w:gallery w:val="placeholder"/>
        </w:category>
        <w:types>
          <w:type w:val="bbPlcHdr"/>
        </w:types>
        <w:behaviors>
          <w:behavior w:val="content"/>
        </w:behaviors>
        <w:guid w:val="{666D90D4-D4BB-0749-8B1D-11B81CF90ADC}"/>
      </w:docPartPr>
      <w:docPartBody>
        <w:p w:rsidR="00CB60C6" w:rsidRDefault="00F66CB3" w:rsidP="00F66CB3">
          <w:pPr>
            <w:pStyle w:val="11C04339C3A5FE4FBA6DBF0026248D9B"/>
          </w:pPr>
          <w:r w:rsidRPr="0086180D">
            <w:rPr>
              <w:rStyle w:val="PlaceholderText"/>
            </w:rPr>
            <w:t>Choose an item.</w:t>
          </w:r>
        </w:p>
      </w:docPartBody>
    </w:docPart>
    <w:docPart>
      <w:docPartPr>
        <w:name w:val="893A2CE501B59E449174D66119CFF69B"/>
        <w:category>
          <w:name w:val="General"/>
          <w:gallery w:val="placeholder"/>
        </w:category>
        <w:types>
          <w:type w:val="bbPlcHdr"/>
        </w:types>
        <w:behaviors>
          <w:behavior w:val="content"/>
        </w:behaviors>
        <w:guid w:val="{9D04C612-F145-2D4A-B112-D3C6921A5C54}"/>
      </w:docPartPr>
      <w:docPartBody>
        <w:p w:rsidR="00CB60C6" w:rsidRDefault="00F66CB3" w:rsidP="00F66CB3">
          <w:pPr>
            <w:pStyle w:val="893A2CE501B59E449174D66119CFF69B"/>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3"/>
    <w:rsid w:val="001C000C"/>
    <w:rsid w:val="00315B4A"/>
    <w:rsid w:val="0058688C"/>
    <w:rsid w:val="005962AF"/>
    <w:rsid w:val="00626540"/>
    <w:rsid w:val="00A85CEA"/>
    <w:rsid w:val="00CB60C6"/>
    <w:rsid w:val="00F66CB3"/>
    <w:rsid w:val="00FA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CB3"/>
    <w:rPr>
      <w:color w:val="808080"/>
    </w:rPr>
  </w:style>
  <w:style w:type="paragraph" w:customStyle="1" w:styleId="B1E7E6E3BAEBDA4DB5F567A2AE8BC0A8">
    <w:name w:val="B1E7E6E3BAEBDA4DB5F567A2AE8BC0A8"/>
    <w:rsid w:val="00F66CB3"/>
  </w:style>
  <w:style w:type="paragraph" w:customStyle="1" w:styleId="C63015C584070444AC17A9073768A5EE">
    <w:name w:val="C63015C584070444AC17A9073768A5EE"/>
    <w:rsid w:val="00F66CB3"/>
  </w:style>
  <w:style w:type="paragraph" w:customStyle="1" w:styleId="20A35273EEFE124EA4AD7C4406CB55D2">
    <w:name w:val="20A35273EEFE124EA4AD7C4406CB55D2"/>
    <w:rsid w:val="00F66CB3"/>
  </w:style>
  <w:style w:type="paragraph" w:customStyle="1" w:styleId="11C04339C3A5FE4FBA6DBF0026248D9B">
    <w:name w:val="11C04339C3A5FE4FBA6DBF0026248D9B"/>
    <w:rsid w:val="00F66CB3"/>
  </w:style>
  <w:style w:type="paragraph" w:customStyle="1" w:styleId="893A2CE501B59E449174D66119CFF69B">
    <w:name w:val="893A2CE501B59E449174D66119CFF69B"/>
    <w:rsid w:val="00F66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4" ma:contentTypeDescription="Create a new document." ma:contentTypeScope="" ma:versionID="446650a3c694f82a456c8502d2377f39">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c8154687d70726a050f44da8d09c6a96"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6b2e37d8-6c2e-4a33-9286-002828cd2324" xsi:nil="true"/>
    <TaxCatchAll xmlns="d93caaf5-5b7d-405a-9fd8-7898ab4e9af7" xsi:nil="true"/>
    <lcf76f155ced4ddcb4097134ff3c332f xmlns="6b2e37d8-6c2e-4a33-9286-002828cd23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A4FF24-00F0-4926-A73D-304364AE5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4A26B-0C8B-44EB-929A-7C507FAC2D20}">
  <ds:schemaRefs>
    <ds:schemaRef ds:uri="http://schemas.microsoft.com/sharepoint/v3/contenttype/forms"/>
  </ds:schemaRefs>
</ds:datastoreItem>
</file>

<file path=customXml/itemProps3.xml><?xml version="1.0" encoding="utf-8"?>
<ds:datastoreItem xmlns:ds="http://schemas.openxmlformats.org/officeDocument/2006/customXml" ds:itemID="{B054670F-AA92-446F-88EC-9D41590EC012}">
  <ds:schemaRefs>
    <ds:schemaRef ds:uri="http://schemas.microsoft.com/office/2006/metadata/properties"/>
    <ds:schemaRef ds:uri="http://schemas.microsoft.com/office/infopath/2007/PartnerControls"/>
    <ds:schemaRef ds:uri="6b2e37d8-6c2e-4a33-9286-002828cd2324"/>
    <ds:schemaRef ds:uri="d93caaf5-5b7d-405a-9fd8-7898ab4e9af7"/>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1002</Words>
  <Characters>5714</Characters>
  <Application>Microsoft Office Word</Application>
  <DocSecurity>4</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pepenel andrada;morgan lisa</dc:creator>
  <cp:keywords/>
  <dc:description/>
  <cp:lastModifiedBy>kumar, meenakshi</cp:lastModifiedBy>
  <cp:revision>2</cp:revision>
  <dcterms:created xsi:type="dcterms:W3CDTF">2025-04-03T10:55:00Z</dcterms:created>
  <dcterms:modified xsi:type="dcterms:W3CDTF">2025-04-03T10:55:00Z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ies>
</file>