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BB39" w14:textId="51618747" w:rsidR="00AD2307" w:rsidRPr="008879F2" w:rsidRDefault="00AD2307" w:rsidP="00AD2307">
      <w:pPr>
        <w:ind w:left="3600" w:hanging="3600"/>
        <w:jc w:val="center"/>
        <w:rPr>
          <w:rFonts w:ascii="Arial" w:hAnsi="Arial" w:cs="Arial"/>
          <w:b/>
          <w:bCs/>
          <w:color w:val="5B9BD5" w:themeColor="accent5"/>
          <w:u w:val="single"/>
        </w:rPr>
      </w:pPr>
      <w:r w:rsidRPr="008879F2">
        <w:rPr>
          <w:rFonts w:ascii="Arial" w:hAnsi="Arial" w:cs="Arial"/>
          <w:b/>
          <w:bCs/>
          <w:color w:val="5B9BD5" w:themeColor="accent5"/>
          <w:u w:val="single"/>
        </w:rPr>
        <w:t>MEDWAY COUNCIL - JOB PROFILE</w:t>
      </w:r>
    </w:p>
    <w:p w14:paraId="258F997E" w14:textId="77777777" w:rsidR="008879F2" w:rsidRDefault="008879F2" w:rsidP="00AD2307">
      <w:pPr>
        <w:ind w:left="3600" w:hanging="3600"/>
        <w:jc w:val="center"/>
        <w:rPr>
          <w:rFonts w:ascii="Arial" w:hAnsi="Arial" w:cs="Arial"/>
          <w:b/>
          <w:bCs/>
          <w:color w:val="00B0F0"/>
          <w:sz w:val="22"/>
          <w:szCs w:val="22"/>
          <w:u w:val="single"/>
        </w:rPr>
      </w:pPr>
    </w:p>
    <w:p w14:paraId="66766296" w14:textId="77777777" w:rsidR="008879F2" w:rsidRPr="00AD2307" w:rsidRDefault="008879F2" w:rsidP="00AD2307">
      <w:pPr>
        <w:ind w:left="3600" w:hanging="3600"/>
        <w:jc w:val="center"/>
        <w:rPr>
          <w:rFonts w:ascii="Arial" w:hAnsi="Arial" w:cs="Arial"/>
          <w:b/>
          <w:bCs/>
          <w:color w:val="00B0F0"/>
          <w:sz w:val="22"/>
          <w:szCs w:val="22"/>
          <w:u w:val="single"/>
        </w:rPr>
      </w:pPr>
    </w:p>
    <w:tbl>
      <w:tblPr>
        <w:tblStyle w:val="TableGrid"/>
        <w:tblW w:w="0" w:type="auto"/>
        <w:tblLook w:val="04A0" w:firstRow="1" w:lastRow="0" w:firstColumn="1" w:lastColumn="0" w:noHBand="0" w:noVBand="1"/>
      </w:tblPr>
      <w:tblGrid>
        <w:gridCol w:w="2689"/>
        <w:gridCol w:w="6321"/>
      </w:tblGrid>
      <w:tr w:rsidR="008879F2" w:rsidRPr="00AC32E9" w14:paraId="0372686F" w14:textId="77777777" w:rsidTr="0099231B">
        <w:tc>
          <w:tcPr>
            <w:tcW w:w="2689" w:type="dxa"/>
          </w:tcPr>
          <w:p w14:paraId="1C607B12" w14:textId="77777777" w:rsidR="008879F2" w:rsidRPr="00AC32E9" w:rsidRDefault="008879F2" w:rsidP="00AC32E9">
            <w:pPr>
              <w:tabs>
                <w:tab w:val="left" w:pos="0"/>
              </w:tabs>
              <w:spacing w:after="120"/>
              <w:rPr>
                <w:rFonts w:ascii="Arial" w:hAnsi="Arial" w:cs="Arial"/>
                <w:b/>
              </w:rPr>
            </w:pPr>
            <w:r w:rsidRPr="00AC32E9">
              <w:rPr>
                <w:rFonts w:ascii="Arial" w:hAnsi="Arial" w:cs="Arial"/>
                <w:b/>
              </w:rPr>
              <w:t>JOB TITLE</w:t>
            </w:r>
          </w:p>
        </w:tc>
        <w:tc>
          <w:tcPr>
            <w:tcW w:w="6321" w:type="dxa"/>
          </w:tcPr>
          <w:p w14:paraId="3C5E29B2" w14:textId="77777777" w:rsidR="008879F2" w:rsidRPr="00AC32E9" w:rsidRDefault="008879F2" w:rsidP="00AC32E9">
            <w:pPr>
              <w:tabs>
                <w:tab w:val="left" w:pos="0"/>
              </w:tabs>
              <w:spacing w:after="120"/>
              <w:rPr>
                <w:rFonts w:ascii="Arial" w:hAnsi="Arial" w:cs="Arial"/>
              </w:rPr>
            </w:pPr>
            <w:r w:rsidRPr="00AC32E9">
              <w:rPr>
                <w:rFonts w:ascii="Arial" w:hAnsi="Arial" w:cs="Arial"/>
                <w:bCs/>
              </w:rPr>
              <w:t>Case Progression Officer</w:t>
            </w:r>
          </w:p>
        </w:tc>
      </w:tr>
      <w:tr w:rsidR="008879F2" w:rsidRPr="00AC32E9" w14:paraId="6B8044CE" w14:textId="77777777" w:rsidTr="0099231B">
        <w:tc>
          <w:tcPr>
            <w:tcW w:w="2689" w:type="dxa"/>
          </w:tcPr>
          <w:p w14:paraId="571D2AD6" w14:textId="77777777" w:rsidR="008879F2" w:rsidRPr="00AC32E9" w:rsidRDefault="008879F2" w:rsidP="00AC32E9">
            <w:pPr>
              <w:tabs>
                <w:tab w:val="left" w:pos="0"/>
              </w:tabs>
              <w:spacing w:after="120"/>
              <w:rPr>
                <w:rFonts w:ascii="Arial" w:hAnsi="Arial" w:cs="Arial"/>
                <w:b/>
              </w:rPr>
            </w:pPr>
            <w:r w:rsidRPr="00AC32E9">
              <w:rPr>
                <w:rFonts w:ascii="Arial" w:hAnsi="Arial" w:cs="Arial"/>
                <w:b/>
              </w:rPr>
              <w:t>DIRECTORATE</w:t>
            </w:r>
          </w:p>
        </w:tc>
        <w:tc>
          <w:tcPr>
            <w:tcW w:w="6321" w:type="dxa"/>
          </w:tcPr>
          <w:p w14:paraId="15013CA5" w14:textId="77777777" w:rsidR="008879F2" w:rsidRPr="00AC32E9" w:rsidRDefault="008879F2" w:rsidP="00AC32E9">
            <w:pPr>
              <w:tabs>
                <w:tab w:val="left" w:pos="0"/>
              </w:tabs>
              <w:spacing w:after="120"/>
              <w:rPr>
                <w:rFonts w:ascii="Arial" w:hAnsi="Arial" w:cs="Arial"/>
              </w:rPr>
            </w:pPr>
            <w:r w:rsidRPr="00AC32E9">
              <w:rPr>
                <w:rFonts w:ascii="Arial" w:hAnsi="Arial" w:cs="Arial"/>
              </w:rPr>
              <w:t>Children and Adults</w:t>
            </w:r>
          </w:p>
        </w:tc>
      </w:tr>
      <w:tr w:rsidR="008879F2" w:rsidRPr="00AC32E9" w14:paraId="69105140" w14:textId="77777777" w:rsidTr="0099231B">
        <w:tc>
          <w:tcPr>
            <w:tcW w:w="2689" w:type="dxa"/>
          </w:tcPr>
          <w:p w14:paraId="32DC7BE3" w14:textId="77777777" w:rsidR="008879F2" w:rsidRPr="00AC32E9" w:rsidRDefault="008879F2" w:rsidP="00AC32E9">
            <w:pPr>
              <w:tabs>
                <w:tab w:val="left" w:pos="0"/>
              </w:tabs>
              <w:spacing w:after="120"/>
              <w:rPr>
                <w:rFonts w:ascii="Arial" w:hAnsi="Arial" w:cs="Arial"/>
                <w:b/>
              </w:rPr>
            </w:pPr>
            <w:r w:rsidRPr="00AC32E9">
              <w:rPr>
                <w:rFonts w:ascii="Arial" w:hAnsi="Arial" w:cs="Arial"/>
                <w:b/>
              </w:rPr>
              <w:t>SERVICE</w:t>
            </w:r>
          </w:p>
        </w:tc>
        <w:tc>
          <w:tcPr>
            <w:tcW w:w="6321" w:type="dxa"/>
          </w:tcPr>
          <w:p w14:paraId="4F89806A" w14:textId="77777777" w:rsidR="008879F2" w:rsidRPr="00AC32E9" w:rsidRDefault="008879F2" w:rsidP="00AC32E9">
            <w:pPr>
              <w:tabs>
                <w:tab w:val="left" w:pos="0"/>
              </w:tabs>
              <w:spacing w:after="120"/>
              <w:rPr>
                <w:rFonts w:ascii="Arial" w:hAnsi="Arial" w:cs="Arial"/>
              </w:rPr>
            </w:pPr>
            <w:r w:rsidRPr="00AC32E9">
              <w:rPr>
                <w:rFonts w:ascii="Arial" w:hAnsi="Arial" w:cs="Arial"/>
                <w:bCs/>
              </w:rPr>
              <w:t>QA and</w:t>
            </w:r>
            <w:r w:rsidRPr="00AC32E9">
              <w:rPr>
                <w:rFonts w:ascii="Arial" w:hAnsi="Arial" w:cs="Arial"/>
                <w:b/>
                <w:bCs/>
              </w:rPr>
              <w:t xml:space="preserve"> </w:t>
            </w:r>
            <w:r w:rsidRPr="00AC32E9">
              <w:rPr>
                <w:rFonts w:ascii="Arial" w:hAnsi="Arial" w:cs="Arial"/>
                <w:bCs/>
              </w:rPr>
              <w:t>Safeguarding Service</w:t>
            </w:r>
          </w:p>
        </w:tc>
      </w:tr>
      <w:tr w:rsidR="008879F2" w:rsidRPr="00AC32E9" w14:paraId="142A59EA" w14:textId="77777777" w:rsidTr="0099231B">
        <w:tc>
          <w:tcPr>
            <w:tcW w:w="2689" w:type="dxa"/>
          </w:tcPr>
          <w:p w14:paraId="3209EFEC" w14:textId="77777777" w:rsidR="008879F2" w:rsidRPr="00AC32E9" w:rsidRDefault="008879F2" w:rsidP="00AC32E9">
            <w:pPr>
              <w:tabs>
                <w:tab w:val="left" w:pos="0"/>
              </w:tabs>
              <w:spacing w:after="120"/>
              <w:rPr>
                <w:rFonts w:ascii="Arial" w:hAnsi="Arial" w:cs="Arial"/>
                <w:b/>
              </w:rPr>
            </w:pPr>
            <w:r w:rsidRPr="00AC32E9">
              <w:rPr>
                <w:rFonts w:ascii="Arial" w:hAnsi="Arial" w:cs="Arial"/>
                <w:b/>
              </w:rPr>
              <w:t>RESPONSIBLE TO</w:t>
            </w:r>
          </w:p>
        </w:tc>
        <w:tc>
          <w:tcPr>
            <w:tcW w:w="6321" w:type="dxa"/>
          </w:tcPr>
          <w:p w14:paraId="42460B3F" w14:textId="77777777" w:rsidR="008879F2" w:rsidRPr="00AC32E9" w:rsidRDefault="008879F2" w:rsidP="00AC32E9">
            <w:pPr>
              <w:tabs>
                <w:tab w:val="left" w:pos="0"/>
              </w:tabs>
              <w:spacing w:after="120"/>
              <w:rPr>
                <w:rFonts w:ascii="Arial" w:hAnsi="Arial" w:cs="Arial"/>
              </w:rPr>
            </w:pPr>
            <w:r w:rsidRPr="00AC32E9">
              <w:rPr>
                <w:rFonts w:ascii="Arial" w:hAnsi="Arial" w:cs="Arial"/>
                <w:bCs/>
              </w:rPr>
              <w:t>Child Protection Conferencing Team Manager</w:t>
            </w:r>
          </w:p>
        </w:tc>
      </w:tr>
      <w:tr w:rsidR="008879F2" w:rsidRPr="00AC32E9" w14:paraId="094BA809" w14:textId="77777777" w:rsidTr="0099231B">
        <w:tc>
          <w:tcPr>
            <w:tcW w:w="2689" w:type="dxa"/>
          </w:tcPr>
          <w:p w14:paraId="37C81A4F" w14:textId="77777777" w:rsidR="008879F2" w:rsidRPr="00AC32E9" w:rsidRDefault="008879F2" w:rsidP="00AC32E9">
            <w:pPr>
              <w:tabs>
                <w:tab w:val="left" w:pos="0"/>
              </w:tabs>
              <w:spacing w:after="120"/>
              <w:rPr>
                <w:rFonts w:ascii="Arial" w:hAnsi="Arial" w:cs="Arial"/>
                <w:b/>
              </w:rPr>
            </w:pPr>
            <w:r w:rsidRPr="00AC32E9">
              <w:rPr>
                <w:rFonts w:ascii="Arial" w:hAnsi="Arial" w:cs="Arial"/>
                <w:b/>
              </w:rPr>
              <w:t>GRADE</w:t>
            </w:r>
          </w:p>
        </w:tc>
        <w:tc>
          <w:tcPr>
            <w:tcW w:w="6321" w:type="dxa"/>
          </w:tcPr>
          <w:p w14:paraId="12A61A4D" w14:textId="77777777" w:rsidR="008879F2" w:rsidRPr="00AC32E9" w:rsidRDefault="008879F2" w:rsidP="00AC32E9">
            <w:pPr>
              <w:tabs>
                <w:tab w:val="left" w:pos="0"/>
              </w:tabs>
              <w:spacing w:after="120"/>
              <w:rPr>
                <w:rFonts w:ascii="Arial" w:hAnsi="Arial" w:cs="Arial"/>
              </w:rPr>
            </w:pPr>
            <w:r w:rsidRPr="00AC32E9">
              <w:rPr>
                <w:rFonts w:ascii="Arial" w:hAnsi="Arial" w:cs="Arial"/>
                <w:bCs/>
              </w:rPr>
              <w:t>Range SW4</w:t>
            </w:r>
          </w:p>
        </w:tc>
      </w:tr>
      <w:tr w:rsidR="008879F2" w:rsidRPr="00AC32E9" w14:paraId="5EFF7CC5" w14:textId="77777777" w:rsidTr="0099231B">
        <w:tc>
          <w:tcPr>
            <w:tcW w:w="2689" w:type="dxa"/>
          </w:tcPr>
          <w:p w14:paraId="367A0D41" w14:textId="77777777" w:rsidR="008879F2" w:rsidRPr="00AC32E9" w:rsidRDefault="008879F2" w:rsidP="00AC32E9">
            <w:pPr>
              <w:tabs>
                <w:tab w:val="left" w:pos="0"/>
              </w:tabs>
              <w:spacing w:after="120"/>
              <w:rPr>
                <w:rFonts w:ascii="Arial" w:hAnsi="Arial" w:cs="Arial"/>
                <w:b/>
              </w:rPr>
            </w:pPr>
            <w:r w:rsidRPr="00AC32E9">
              <w:rPr>
                <w:rFonts w:ascii="Arial" w:hAnsi="Arial" w:cs="Arial"/>
                <w:b/>
              </w:rPr>
              <w:t>JOB FAMILY/ LEVEL</w:t>
            </w:r>
          </w:p>
        </w:tc>
        <w:tc>
          <w:tcPr>
            <w:tcW w:w="6321" w:type="dxa"/>
          </w:tcPr>
          <w:p w14:paraId="035B41FF" w14:textId="77777777" w:rsidR="008879F2" w:rsidRPr="00AC32E9" w:rsidRDefault="008879F2" w:rsidP="00AC32E9">
            <w:pPr>
              <w:tabs>
                <w:tab w:val="left" w:pos="0"/>
              </w:tabs>
              <w:spacing w:after="120"/>
              <w:rPr>
                <w:rFonts w:ascii="Arial" w:hAnsi="Arial" w:cs="Arial"/>
                <w:bCs/>
              </w:rPr>
            </w:pPr>
            <w:r w:rsidRPr="00AC32E9">
              <w:rPr>
                <w:rFonts w:ascii="Arial" w:hAnsi="Arial" w:cs="Arial"/>
                <w:bCs/>
              </w:rPr>
              <w:t>PSW0421</w:t>
            </w:r>
          </w:p>
        </w:tc>
      </w:tr>
    </w:tbl>
    <w:p w14:paraId="74D713FB" w14:textId="77777777" w:rsidR="00AD2307" w:rsidRPr="00AC32E9" w:rsidRDefault="00AD2307" w:rsidP="00AC32E9">
      <w:pPr>
        <w:tabs>
          <w:tab w:val="left" w:pos="2880"/>
        </w:tabs>
        <w:spacing w:after="120"/>
        <w:rPr>
          <w:rFonts w:ascii="Arial" w:hAnsi="Arial" w:cs="Arial"/>
        </w:rPr>
      </w:pPr>
    </w:p>
    <w:tbl>
      <w:tblPr>
        <w:tblStyle w:val="TableGrid"/>
        <w:tblW w:w="0" w:type="auto"/>
        <w:tblLook w:val="04A0" w:firstRow="1" w:lastRow="0" w:firstColumn="1" w:lastColumn="0" w:noHBand="0" w:noVBand="1"/>
      </w:tblPr>
      <w:tblGrid>
        <w:gridCol w:w="9010"/>
      </w:tblGrid>
      <w:tr w:rsidR="008879F2" w:rsidRPr="00AC32E9" w14:paraId="32867D94" w14:textId="77777777" w:rsidTr="008879F2">
        <w:tc>
          <w:tcPr>
            <w:tcW w:w="9010" w:type="dxa"/>
            <w:tcBorders>
              <w:top w:val="nil"/>
              <w:left w:val="nil"/>
              <w:bottom w:val="nil"/>
              <w:right w:val="nil"/>
            </w:tcBorders>
            <w:shd w:val="clear" w:color="auto" w:fill="9CC2E5" w:themeFill="accent5" w:themeFillTint="99"/>
          </w:tcPr>
          <w:p w14:paraId="7A268342" w14:textId="77777777" w:rsidR="00AD2307" w:rsidRPr="00AC32E9" w:rsidRDefault="00AD2307" w:rsidP="00AC32E9">
            <w:pPr>
              <w:spacing w:before="40"/>
              <w:rPr>
                <w:rFonts w:ascii="Arial" w:hAnsi="Arial" w:cs="Arial"/>
                <w:b/>
                <w:bCs/>
              </w:rPr>
            </w:pPr>
            <w:r w:rsidRPr="00AC32E9">
              <w:rPr>
                <w:rFonts w:ascii="Arial" w:hAnsi="Arial" w:cs="Arial"/>
                <w:b/>
                <w:bCs/>
              </w:rPr>
              <w:t>MAIN PURPOSE OF JOB</w:t>
            </w:r>
          </w:p>
        </w:tc>
      </w:tr>
    </w:tbl>
    <w:p w14:paraId="6C8C6151" w14:textId="77777777" w:rsidR="00AD2307" w:rsidRPr="00AC32E9" w:rsidRDefault="00AD2307" w:rsidP="00AC32E9">
      <w:pPr>
        <w:spacing w:before="40"/>
        <w:rPr>
          <w:rFonts w:ascii="Arial" w:hAnsi="Arial" w:cs="Arial"/>
        </w:rPr>
      </w:pPr>
    </w:p>
    <w:p w14:paraId="607E565C" w14:textId="77777777" w:rsidR="00AD2307" w:rsidRPr="00AC32E9" w:rsidRDefault="00AD2307" w:rsidP="00AC32E9">
      <w:pPr>
        <w:spacing w:before="40"/>
        <w:rPr>
          <w:rFonts w:ascii="Arial" w:hAnsi="Arial" w:cs="Arial"/>
        </w:rPr>
      </w:pPr>
      <w:r w:rsidRPr="00AC32E9">
        <w:rPr>
          <w:rFonts w:ascii="Arial" w:hAnsi="Arial" w:cs="Arial"/>
        </w:rPr>
        <w:t>The role of Case Progression Officer is to embed consistent and positive practice in respect of children who are subject to Public Law Outline (PLO) and Care Proceedings. This is an essential role to secure good outcomes for children; this role will be responsible for driving good practice and quality assurance.</w:t>
      </w:r>
    </w:p>
    <w:p w14:paraId="69C40407" w14:textId="77777777" w:rsidR="00AD2307" w:rsidRPr="00AC32E9" w:rsidRDefault="00AD2307" w:rsidP="00AC32E9">
      <w:pPr>
        <w:spacing w:before="40"/>
        <w:ind w:left="465"/>
        <w:rPr>
          <w:rFonts w:ascii="Arial" w:hAnsi="Arial" w:cs="Arial"/>
        </w:rPr>
      </w:pPr>
    </w:p>
    <w:p w14:paraId="1FDB5D02" w14:textId="77777777" w:rsidR="00AD2307" w:rsidRPr="00AC32E9" w:rsidRDefault="00AD2307" w:rsidP="00AC32E9">
      <w:pPr>
        <w:spacing w:before="40"/>
        <w:rPr>
          <w:rFonts w:ascii="Arial" w:hAnsi="Arial" w:cs="Arial"/>
        </w:rPr>
      </w:pPr>
      <w:r w:rsidRPr="00AC32E9">
        <w:rPr>
          <w:rFonts w:ascii="Arial" w:hAnsi="Arial" w:cs="Arial"/>
        </w:rPr>
        <w:t>To work with team managers, Social Workers, legal, and agencies across the Family Justice System, to drive improvement through quality assuring, monitoring, measuring and tracking progression of court related cases and costs incurred by all agencies to gain a view of whole system effectiveness.</w:t>
      </w:r>
    </w:p>
    <w:p w14:paraId="3D8BCEBF" w14:textId="77777777" w:rsidR="00AD2307" w:rsidRPr="00AC32E9" w:rsidRDefault="00AD2307" w:rsidP="00AC32E9">
      <w:pPr>
        <w:spacing w:before="40"/>
        <w:ind w:left="465"/>
        <w:rPr>
          <w:rFonts w:ascii="Arial" w:hAnsi="Arial" w:cs="Arial"/>
        </w:rPr>
      </w:pPr>
    </w:p>
    <w:tbl>
      <w:tblPr>
        <w:tblStyle w:val="TableGrid"/>
        <w:tblW w:w="0" w:type="auto"/>
        <w:tblLook w:val="04A0" w:firstRow="1" w:lastRow="0" w:firstColumn="1" w:lastColumn="0" w:noHBand="0" w:noVBand="1"/>
      </w:tblPr>
      <w:tblGrid>
        <w:gridCol w:w="9010"/>
      </w:tblGrid>
      <w:tr w:rsidR="008879F2" w:rsidRPr="00AC32E9" w14:paraId="5E47869C" w14:textId="77777777" w:rsidTr="008879F2">
        <w:tc>
          <w:tcPr>
            <w:tcW w:w="9010" w:type="dxa"/>
            <w:tcBorders>
              <w:top w:val="nil"/>
              <w:left w:val="nil"/>
              <w:bottom w:val="nil"/>
              <w:right w:val="nil"/>
            </w:tcBorders>
            <w:shd w:val="clear" w:color="auto" w:fill="9CC2E5" w:themeFill="accent5" w:themeFillTint="99"/>
          </w:tcPr>
          <w:p w14:paraId="378757FE" w14:textId="77777777" w:rsidR="00AD2307" w:rsidRPr="00AC32E9" w:rsidRDefault="00AD2307" w:rsidP="00AC32E9">
            <w:pPr>
              <w:rPr>
                <w:rFonts w:ascii="Arial" w:hAnsi="Arial" w:cs="Arial"/>
                <w:b/>
              </w:rPr>
            </w:pPr>
            <w:r w:rsidRPr="00AC32E9">
              <w:rPr>
                <w:rFonts w:ascii="Arial" w:hAnsi="Arial" w:cs="Arial"/>
                <w:b/>
              </w:rPr>
              <w:t>ACCOUNTABILITIES</w:t>
            </w:r>
          </w:p>
        </w:tc>
      </w:tr>
    </w:tbl>
    <w:p w14:paraId="7903F89E" w14:textId="77777777" w:rsidR="00AD2307" w:rsidRPr="00AC32E9" w:rsidRDefault="00AD2307" w:rsidP="00AC32E9">
      <w:pPr>
        <w:rPr>
          <w:rFonts w:ascii="Arial" w:hAnsi="Arial" w:cs="Arial"/>
          <w:b/>
          <w:color w:val="7030A0"/>
        </w:rPr>
      </w:pPr>
    </w:p>
    <w:p w14:paraId="2865BF75" w14:textId="77777777" w:rsidR="00AD2307" w:rsidRPr="00AC32E9" w:rsidRDefault="00AD2307" w:rsidP="00AC32E9">
      <w:pPr>
        <w:rPr>
          <w:rFonts w:ascii="Arial" w:hAnsi="Arial" w:cs="Arial"/>
        </w:rPr>
      </w:pPr>
      <w:r w:rsidRPr="00AC32E9">
        <w:rPr>
          <w:rFonts w:ascii="Arial" w:hAnsi="Arial" w:cs="Arial"/>
        </w:rPr>
        <w:t>Devise systems and strategies to reduce the delay caused by additional assessments by tracking cases and creating a learning environment that will enable social workers to improve practice.</w:t>
      </w:r>
    </w:p>
    <w:p w14:paraId="626EC14C" w14:textId="77777777" w:rsidR="00AD2307" w:rsidRPr="00AC32E9" w:rsidRDefault="00AD2307" w:rsidP="00AC32E9">
      <w:pPr>
        <w:rPr>
          <w:rFonts w:ascii="Arial" w:hAnsi="Arial" w:cs="Arial"/>
        </w:rPr>
      </w:pPr>
    </w:p>
    <w:p w14:paraId="4DFA59A0" w14:textId="77777777" w:rsidR="00AD2307" w:rsidRPr="00AC32E9" w:rsidRDefault="00AD2307" w:rsidP="00AC32E9">
      <w:pPr>
        <w:rPr>
          <w:rFonts w:ascii="Arial" w:hAnsi="Arial" w:cs="Arial"/>
        </w:rPr>
      </w:pPr>
      <w:r w:rsidRPr="00AC32E9">
        <w:rPr>
          <w:rFonts w:ascii="Arial" w:hAnsi="Arial" w:cs="Arial"/>
        </w:rPr>
        <w:t>Monitor and track pre-proceedings work and cases currently in court in order to gain a view of whole system effectiveness.</w:t>
      </w:r>
    </w:p>
    <w:p w14:paraId="184D20E0" w14:textId="77777777" w:rsidR="00AD2307" w:rsidRPr="00AC32E9" w:rsidRDefault="00AD2307" w:rsidP="00AC32E9">
      <w:pPr>
        <w:rPr>
          <w:rFonts w:ascii="Arial" w:hAnsi="Arial" w:cs="Arial"/>
        </w:rPr>
      </w:pPr>
    </w:p>
    <w:p w14:paraId="61F2EB5E" w14:textId="77777777" w:rsidR="00AD2307" w:rsidRPr="00AC32E9" w:rsidRDefault="00AD2307" w:rsidP="00AC32E9">
      <w:pPr>
        <w:rPr>
          <w:rFonts w:ascii="Arial" w:hAnsi="Arial" w:cs="Arial"/>
        </w:rPr>
      </w:pPr>
      <w:r w:rsidRPr="00AC32E9">
        <w:rPr>
          <w:rFonts w:ascii="Arial" w:hAnsi="Arial" w:cs="Arial"/>
        </w:rPr>
        <w:t>Establish an overarching quality assurance function in order to embed consistent and positive practice.</w:t>
      </w:r>
    </w:p>
    <w:p w14:paraId="3F3C659E" w14:textId="77777777" w:rsidR="00AD2307" w:rsidRPr="00AC32E9" w:rsidRDefault="00AD2307" w:rsidP="00AC32E9">
      <w:pPr>
        <w:rPr>
          <w:rFonts w:ascii="Arial" w:hAnsi="Arial" w:cs="Arial"/>
        </w:rPr>
      </w:pPr>
    </w:p>
    <w:p w14:paraId="0B132A87" w14:textId="77777777" w:rsidR="00AD2307" w:rsidRPr="00AC32E9" w:rsidRDefault="00AD2307" w:rsidP="00AC32E9">
      <w:pPr>
        <w:rPr>
          <w:rFonts w:ascii="Arial" w:hAnsi="Arial" w:cs="Arial"/>
        </w:rPr>
      </w:pPr>
      <w:r w:rsidRPr="00AC32E9">
        <w:rPr>
          <w:rFonts w:ascii="Arial" w:hAnsi="Arial" w:cs="Arial"/>
        </w:rPr>
        <w:t>Provide coaching, mentoring and support to social workers in order to enable staff to meet the requirements of PLO.</w:t>
      </w:r>
    </w:p>
    <w:p w14:paraId="7953457F" w14:textId="77777777" w:rsidR="00AD2307" w:rsidRPr="00AC32E9" w:rsidRDefault="00AD2307" w:rsidP="00AC32E9">
      <w:pPr>
        <w:rPr>
          <w:rFonts w:ascii="Arial" w:hAnsi="Arial" w:cs="Arial"/>
        </w:rPr>
      </w:pPr>
    </w:p>
    <w:p w14:paraId="0A9E0BC8" w14:textId="77777777" w:rsidR="00AD2307" w:rsidRPr="00AC32E9" w:rsidRDefault="00AD2307" w:rsidP="00AC32E9">
      <w:pPr>
        <w:rPr>
          <w:rFonts w:ascii="Arial" w:hAnsi="Arial" w:cs="Arial"/>
        </w:rPr>
      </w:pPr>
      <w:r w:rsidRPr="00AC32E9">
        <w:rPr>
          <w:rFonts w:ascii="Arial" w:hAnsi="Arial" w:cs="Arial"/>
        </w:rPr>
        <w:t>Attend external meetings with partner agencies to drive improvement.</w:t>
      </w:r>
    </w:p>
    <w:p w14:paraId="6C36A7D5" w14:textId="77777777" w:rsidR="00AD2307" w:rsidRPr="00AC32E9" w:rsidRDefault="00AD2307" w:rsidP="00AC32E9">
      <w:pPr>
        <w:rPr>
          <w:rFonts w:ascii="Arial" w:hAnsi="Arial" w:cs="Arial"/>
        </w:rPr>
      </w:pPr>
    </w:p>
    <w:p w14:paraId="07D18EB8" w14:textId="77777777" w:rsidR="00AD2307" w:rsidRPr="00AC32E9" w:rsidRDefault="00AD2307" w:rsidP="00AC32E9">
      <w:pPr>
        <w:rPr>
          <w:rFonts w:ascii="Arial" w:hAnsi="Arial" w:cs="Arial"/>
        </w:rPr>
      </w:pPr>
      <w:r w:rsidRPr="00AC32E9">
        <w:rPr>
          <w:rFonts w:ascii="Arial" w:hAnsi="Arial" w:cs="Arial"/>
        </w:rPr>
        <w:t>To promote a project management approach to Court cases.</w:t>
      </w:r>
    </w:p>
    <w:p w14:paraId="0D5CD189" w14:textId="77777777" w:rsidR="00AD2307" w:rsidRPr="00AC32E9" w:rsidRDefault="00AD2307" w:rsidP="00AC32E9">
      <w:pPr>
        <w:rPr>
          <w:rFonts w:ascii="Arial" w:hAnsi="Arial" w:cs="Arial"/>
        </w:rPr>
      </w:pPr>
    </w:p>
    <w:p w14:paraId="3CDF1A16" w14:textId="77777777" w:rsidR="00AD2307" w:rsidRPr="00AC32E9" w:rsidRDefault="00AD2307" w:rsidP="00AC32E9">
      <w:pPr>
        <w:rPr>
          <w:rFonts w:ascii="Arial" w:hAnsi="Arial" w:cs="Arial"/>
        </w:rPr>
      </w:pPr>
      <w:r w:rsidRPr="00AC32E9">
        <w:rPr>
          <w:rFonts w:ascii="Arial" w:hAnsi="Arial" w:cs="Arial"/>
        </w:rPr>
        <w:t>To champion diversity and equality in all aspects of service delivery and people management.</w:t>
      </w:r>
    </w:p>
    <w:p w14:paraId="55F88300" w14:textId="77777777" w:rsidR="00AD2307" w:rsidRPr="00AC32E9" w:rsidRDefault="00AD2307" w:rsidP="00AC32E9">
      <w:pPr>
        <w:rPr>
          <w:rFonts w:ascii="Arial" w:hAnsi="Arial" w:cs="Arial"/>
        </w:rPr>
      </w:pPr>
    </w:p>
    <w:p w14:paraId="39C67C01" w14:textId="77777777" w:rsidR="00AD2307" w:rsidRPr="00AC32E9" w:rsidRDefault="00AD2307" w:rsidP="00AC32E9">
      <w:pPr>
        <w:rPr>
          <w:rFonts w:ascii="Arial" w:hAnsi="Arial" w:cs="Arial"/>
        </w:rPr>
      </w:pPr>
      <w:r w:rsidRPr="00AC32E9">
        <w:rPr>
          <w:rFonts w:ascii="Arial" w:hAnsi="Arial" w:cs="Arial"/>
        </w:rPr>
        <w:lastRenderedPageBreak/>
        <w:t>Establish and develop effective working relationships and productive partnerships with all the relevant partners.</w:t>
      </w:r>
    </w:p>
    <w:p w14:paraId="0E900683" w14:textId="77777777" w:rsidR="00AD2307" w:rsidRPr="00AC32E9" w:rsidRDefault="00AD2307" w:rsidP="00AC32E9">
      <w:pPr>
        <w:rPr>
          <w:rFonts w:ascii="Arial" w:hAnsi="Arial" w:cs="Arial"/>
        </w:rPr>
      </w:pPr>
    </w:p>
    <w:tbl>
      <w:tblPr>
        <w:tblStyle w:val="TableGrid"/>
        <w:tblW w:w="0" w:type="auto"/>
        <w:tblLook w:val="04A0" w:firstRow="1" w:lastRow="0" w:firstColumn="1" w:lastColumn="0" w:noHBand="0" w:noVBand="1"/>
      </w:tblPr>
      <w:tblGrid>
        <w:gridCol w:w="9010"/>
      </w:tblGrid>
      <w:tr w:rsidR="008879F2" w:rsidRPr="00AC32E9" w14:paraId="7FD51602" w14:textId="77777777" w:rsidTr="008879F2">
        <w:tc>
          <w:tcPr>
            <w:tcW w:w="9010" w:type="dxa"/>
            <w:tcBorders>
              <w:top w:val="nil"/>
              <w:left w:val="nil"/>
              <w:bottom w:val="nil"/>
              <w:right w:val="nil"/>
            </w:tcBorders>
            <w:shd w:val="clear" w:color="auto" w:fill="9CC2E5" w:themeFill="accent5" w:themeFillTint="99"/>
          </w:tcPr>
          <w:p w14:paraId="46568264" w14:textId="77777777" w:rsidR="00AD2307" w:rsidRPr="00AC32E9" w:rsidRDefault="00AD2307" w:rsidP="00AC32E9">
            <w:pPr>
              <w:rPr>
                <w:rFonts w:ascii="Arial" w:hAnsi="Arial" w:cs="Arial"/>
                <w:b/>
                <w:bCs/>
              </w:rPr>
            </w:pPr>
            <w:r w:rsidRPr="00AC32E9">
              <w:rPr>
                <w:rFonts w:ascii="Arial" w:hAnsi="Arial" w:cs="Arial"/>
                <w:b/>
                <w:bCs/>
              </w:rPr>
              <w:t>KEY CORPORATE ACCOUNTABILITIES</w:t>
            </w:r>
          </w:p>
        </w:tc>
      </w:tr>
    </w:tbl>
    <w:p w14:paraId="0197411D" w14:textId="77777777" w:rsidR="00AD2307" w:rsidRPr="00AC32E9" w:rsidRDefault="00AD2307" w:rsidP="00AC32E9">
      <w:pPr>
        <w:spacing w:before="100" w:beforeAutospacing="1" w:after="100" w:afterAutospacing="1"/>
        <w:ind w:right="249"/>
        <w:rPr>
          <w:rFonts w:ascii="Arial" w:hAnsi="Arial" w:cs="Arial"/>
          <w:lang w:val="en-US"/>
        </w:rPr>
      </w:pPr>
      <w:r w:rsidRPr="00AC32E9">
        <w:rPr>
          <w:rFonts w:ascii="Arial" w:hAnsi="Arial" w:cs="Arial"/>
          <w:lang w:val="en-US"/>
        </w:rPr>
        <w:t>To work with colleagues to achieve service plan objectives/targets</w:t>
      </w:r>
    </w:p>
    <w:p w14:paraId="22A99442" w14:textId="77777777" w:rsidR="00AD2307" w:rsidRPr="00AC32E9" w:rsidRDefault="00AD2307" w:rsidP="00AC32E9">
      <w:pPr>
        <w:spacing w:before="100" w:beforeAutospacing="1" w:after="100" w:afterAutospacing="1"/>
        <w:ind w:right="249"/>
        <w:rPr>
          <w:rFonts w:ascii="Arial" w:hAnsi="Arial" w:cs="Arial"/>
          <w:lang w:val="en-US"/>
        </w:rPr>
      </w:pPr>
      <w:r w:rsidRPr="00AC32E9">
        <w:rPr>
          <w:rFonts w:ascii="Arial" w:hAnsi="Arial" w:cs="Arial"/>
          <w:lang w:val="en-US"/>
        </w:rPr>
        <w:t>To participate in arrangements for supervision, Performance Development Reviews and training in order to demonstrate a commitment to own personal and professional development.</w:t>
      </w:r>
    </w:p>
    <w:p w14:paraId="5EA96D96" w14:textId="77777777" w:rsidR="00AD2307" w:rsidRPr="00AC32E9" w:rsidRDefault="00AD2307" w:rsidP="00AC32E9">
      <w:pPr>
        <w:spacing w:before="100" w:beforeAutospacing="1" w:after="100" w:afterAutospacing="1"/>
        <w:ind w:right="249"/>
        <w:rPr>
          <w:rFonts w:ascii="Arial" w:hAnsi="Arial" w:cs="Arial"/>
          <w:lang w:val="en-US"/>
        </w:rPr>
      </w:pPr>
      <w:r w:rsidRPr="00AC32E9">
        <w:rPr>
          <w:rFonts w:ascii="Arial" w:hAnsi="Arial" w:cs="Arial"/>
          <w:lang w:val="en-US"/>
        </w:rPr>
        <w:t>To actively promote the Council's Fair Access, Diversity and Inclusion Policy and observe the standard of conduct which prevents discrimination taking place</w:t>
      </w:r>
    </w:p>
    <w:p w14:paraId="24DDEF05" w14:textId="77777777" w:rsidR="00AD2307" w:rsidRPr="00AC32E9" w:rsidRDefault="00AD2307" w:rsidP="00AC32E9">
      <w:pPr>
        <w:spacing w:before="100" w:beforeAutospacing="1" w:after="100" w:afterAutospacing="1"/>
        <w:ind w:right="249"/>
        <w:rPr>
          <w:rFonts w:ascii="Arial" w:hAnsi="Arial" w:cs="Arial"/>
          <w:lang w:val="en-US"/>
        </w:rPr>
      </w:pPr>
      <w:r w:rsidRPr="00AC32E9">
        <w:rPr>
          <w:rFonts w:ascii="Arial" w:hAnsi="Arial" w:cs="Arial"/>
          <w:lang w:val="en-US"/>
        </w:rPr>
        <w:t>To ensure full compliance with the Health and Safety at Work Act 1974, the Council's Health and Safety Policy and all locally agreed safe methods of work</w:t>
      </w:r>
    </w:p>
    <w:p w14:paraId="7127549A" w14:textId="77777777" w:rsidR="00AD2307" w:rsidRPr="00AC32E9" w:rsidRDefault="00AD2307" w:rsidP="00AC32E9">
      <w:pPr>
        <w:spacing w:before="100" w:beforeAutospacing="1" w:after="100" w:afterAutospacing="1"/>
        <w:ind w:right="249"/>
        <w:rPr>
          <w:rFonts w:ascii="Arial" w:hAnsi="Arial" w:cs="Arial"/>
          <w:lang w:val="en-US"/>
        </w:rPr>
      </w:pPr>
      <w:r w:rsidRPr="00AC32E9">
        <w:rPr>
          <w:rFonts w:ascii="Arial" w:hAnsi="Arial" w:cs="Arial"/>
          <w:lang w:val="en-US"/>
        </w:rPr>
        <w:t>To fully understand and be aware of the commitment to the duty under Section 17 of the Crime and Disorder Act 1998 to prevent crime and disorder</w:t>
      </w:r>
    </w:p>
    <w:p w14:paraId="0CE58438" w14:textId="77777777" w:rsidR="00AD2307" w:rsidRPr="00AC32E9" w:rsidRDefault="00AD2307" w:rsidP="00AC32E9">
      <w:pPr>
        <w:spacing w:before="100" w:beforeAutospacing="1" w:after="100" w:afterAutospacing="1"/>
        <w:ind w:right="249"/>
        <w:rPr>
          <w:rFonts w:ascii="Arial" w:hAnsi="Arial" w:cs="Arial"/>
          <w:lang w:val="en-US"/>
        </w:rPr>
      </w:pPr>
      <w:r w:rsidRPr="00AC32E9">
        <w:rPr>
          <w:rFonts w:ascii="Arial" w:hAnsi="Arial" w:cs="Arial"/>
          <w:lang w:val="en-US"/>
        </w:rPr>
        <w:t>At the discretion of the Head of Service, such other activities as may from time to time be agreed consistent with the nature of the job described above.</w:t>
      </w:r>
    </w:p>
    <w:tbl>
      <w:tblPr>
        <w:tblStyle w:val="TableGrid"/>
        <w:tblW w:w="0" w:type="auto"/>
        <w:tblLook w:val="04A0" w:firstRow="1" w:lastRow="0" w:firstColumn="1" w:lastColumn="0" w:noHBand="0" w:noVBand="1"/>
      </w:tblPr>
      <w:tblGrid>
        <w:gridCol w:w="9010"/>
      </w:tblGrid>
      <w:tr w:rsidR="008879F2" w:rsidRPr="00AC32E9" w14:paraId="249FE9AB" w14:textId="77777777" w:rsidTr="008879F2">
        <w:tc>
          <w:tcPr>
            <w:tcW w:w="9010" w:type="dxa"/>
            <w:tcBorders>
              <w:top w:val="nil"/>
              <w:left w:val="nil"/>
              <w:bottom w:val="nil"/>
              <w:right w:val="nil"/>
            </w:tcBorders>
            <w:shd w:val="clear" w:color="auto" w:fill="9CC2E5" w:themeFill="accent5" w:themeFillTint="99"/>
          </w:tcPr>
          <w:p w14:paraId="5C0E1DF3" w14:textId="77777777" w:rsidR="00AD2307" w:rsidRPr="00AC32E9" w:rsidRDefault="00AD2307" w:rsidP="00AC32E9">
            <w:pPr>
              <w:spacing w:before="40"/>
              <w:rPr>
                <w:rFonts w:ascii="Arial" w:hAnsi="Arial" w:cs="Arial"/>
                <w:b/>
                <w:bCs/>
              </w:rPr>
            </w:pPr>
            <w:r w:rsidRPr="00AC32E9">
              <w:rPr>
                <w:rFonts w:ascii="Arial" w:hAnsi="Arial" w:cs="Arial"/>
                <w:b/>
                <w:bCs/>
              </w:rPr>
              <w:t>ACCOUNTABILITIES TO CHILDREN AND YOUNG PEOPLE</w:t>
            </w:r>
          </w:p>
        </w:tc>
      </w:tr>
    </w:tbl>
    <w:p w14:paraId="25D3F84D" w14:textId="77777777" w:rsidR="00AD2307" w:rsidRPr="00AC32E9" w:rsidRDefault="00AD2307" w:rsidP="00AC32E9">
      <w:pPr>
        <w:spacing w:before="40"/>
        <w:rPr>
          <w:rFonts w:ascii="Arial" w:hAnsi="Arial" w:cs="Arial"/>
        </w:rPr>
      </w:pPr>
    </w:p>
    <w:p w14:paraId="4FE957C5" w14:textId="77777777" w:rsidR="00AD2307" w:rsidRPr="00AC32E9" w:rsidRDefault="00AD2307" w:rsidP="00AC32E9">
      <w:pPr>
        <w:spacing w:before="40"/>
        <w:rPr>
          <w:rFonts w:ascii="Arial" w:hAnsi="Arial" w:cs="Arial"/>
        </w:rPr>
      </w:pPr>
      <w:r w:rsidRPr="00AC32E9">
        <w:rPr>
          <w:rFonts w:ascii="Arial" w:hAnsi="Arial" w:cs="Arial"/>
        </w:rPr>
        <w:t>The children and young people of Medway have said the following qualities are really important to them:</w:t>
      </w:r>
    </w:p>
    <w:p w14:paraId="45D90A71" w14:textId="77777777" w:rsidR="00AD2307" w:rsidRPr="00AC32E9" w:rsidRDefault="00AD2307" w:rsidP="00AC32E9">
      <w:pPr>
        <w:spacing w:before="40"/>
        <w:ind w:left="460"/>
        <w:rPr>
          <w:rFonts w:ascii="Arial" w:hAnsi="Arial" w:cs="Arial"/>
        </w:rPr>
      </w:pPr>
    </w:p>
    <w:p w14:paraId="32725DC7"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a good listener</w:t>
      </w:r>
    </w:p>
    <w:p w14:paraId="68847521"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non-judgemental</w:t>
      </w:r>
    </w:p>
    <w:p w14:paraId="3C8E6B06"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consistent and Stable</w:t>
      </w:r>
    </w:p>
    <w:p w14:paraId="3EAC9E92"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contactable</w:t>
      </w:r>
    </w:p>
    <w:p w14:paraId="7F4C1543"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Understand me</w:t>
      </w:r>
    </w:p>
    <w:p w14:paraId="24D89D75"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honest</w:t>
      </w:r>
    </w:p>
    <w:p w14:paraId="251D5D8F"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Focused</w:t>
      </w:r>
    </w:p>
    <w:p w14:paraId="729AF86F"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realistic</w:t>
      </w:r>
    </w:p>
    <w:p w14:paraId="3E39B116"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a good timekeeper</w:t>
      </w:r>
    </w:p>
    <w:p w14:paraId="464B6F16" w14:textId="77777777" w:rsidR="00AD2307" w:rsidRPr="00AC32E9" w:rsidRDefault="00AD2307" w:rsidP="00AC32E9">
      <w:pPr>
        <w:widowControl w:val="0"/>
        <w:numPr>
          <w:ilvl w:val="0"/>
          <w:numId w:val="1"/>
        </w:numPr>
        <w:autoSpaceDE w:val="0"/>
        <w:autoSpaceDN w:val="0"/>
        <w:adjustRightInd w:val="0"/>
        <w:spacing w:before="40"/>
        <w:ind w:left="1540"/>
        <w:contextualSpacing/>
        <w:rPr>
          <w:rFonts w:ascii="Arial" w:hAnsi="Arial" w:cs="Arial"/>
        </w:rPr>
      </w:pPr>
      <w:r w:rsidRPr="00AC32E9">
        <w:rPr>
          <w:rFonts w:ascii="Arial" w:hAnsi="Arial" w:cs="Arial"/>
        </w:rPr>
        <w:t>Be resourceful in your approach</w:t>
      </w:r>
    </w:p>
    <w:p w14:paraId="56F16D84" w14:textId="77777777" w:rsidR="00AD2307" w:rsidRPr="00AC32E9" w:rsidRDefault="00AD2307" w:rsidP="00AC32E9">
      <w:pPr>
        <w:spacing w:before="40"/>
        <w:ind w:left="460"/>
        <w:contextualSpacing/>
        <w:rPr>
          <w:rFonts w:ascii="Arial" w:hAnsi="Arial" w:cs="Arial"/>
        </w:rPr>
      </w:pPr>
    </w:p>
    <w:p w14:paraId="07034895" w14:textId="77777777" w:rsidR="00AD2307" w:rsidRPr="00AC32E9" w:rsidRDefault="00AD2307" w:rsidP="00AC32E9">
      <w:pPr>
        <w:spacing w:before="40"/>
        <w:rPr>
          <w:rFonts w:ascii="Arial" w:hAnsi="Arial" w:cs="Arial"/>
        </w:rPr>
      </w:pPr>
      <w:r w:rsidRPr="00AC32E9">
        <w:rPr>
          <w:rFonts w:ascii="Arial" w:hAnsi="Arial" w:cs="Arial"/>
        </w:rPr>
        <w:t>Be ambitious for young people and promote others to share the same drive.</w:t>
      </w:r>
    </w:p>
    <w:p w14:paraId="240437A0" w14:textId="77777777" w:rsidR="00AD2307" w:rsidRPr="00AC32E9" w:rsidRDefault="00AD2307" w:rsidP="00AC32E9">
      <w:pPr>
        <w:spacing w:before="40"/>
        <w:ind w:left="460"/>
        <w:rPr>
          <w:rFonts w:ascii="Arial" w:hAnsi="Arial" w:cs="Arial"/>
        </w:rPr>
      </w:pPr>
    </w:p>
    <w:p w14:paraId="50D6B124" w14:textId="77777777" w:rsidR="00AD2307" w:rsidRPr="00AC32E9" w:rsidRDefault="00AD2307" w:rsidP="00AC32E9">
      <w:pPr>
        <w:spacing w:before="40"/>
        <w:contextualSpacing/>
        <w:rPr>
          <w:rFonts w:ascii="Arial" w:hAnsi="Arial" w:cs="Arial"/>
        </w:rPr>
      </w:pPr>
      <w:r w:rsidRPr="00AC32E9">
        <w:rPr>
          <w:rFonts w:ascii="Arial" w:hAnsi="Arial" w:cs="Arial"/>
        </w:rPr>
        <w:t>Champion Children and Young People’s views and rights in everything you do.</w:t>
      </w:r>
    </w:p>
    <w:p w14:paraId="57569EDF" w14:textId="77777777" w:rsidR="00AD2307" w:rsidRPr="00AC32E9" w:rsidRDefault="00AD2307" w:rsidP="00AC32E9">
      <w:pPr>
        <w:spacing w:before="40"/>
        <w:ind w:left="460"/>
        <w:rPr>
          <w:rFonts w:ascii="Arial" w:hAnsi="Arial" w:cs="Arial"/>
        </w:rPr>
      </w:pPr>
    </w:p>
    <w:p w14:paraId="3119C753" w14:textId="77777777" w:rsidR="00AD2307" w:rsidRPr="00AC32E9" w:rsidRDefault="00AD2307" w:rsidP="00AC32E9">
      <w:pPr>
        <w:spacing w:before="40"/>
        <w:contextualSpacing/>
        <w:rPr>
          <w:rFonts w:ascii="Arial" w:hAnsi="Arial" w:cs="Arial"/>
        </w:rPr>
      </w:pPr>
      <w:r w:rsidRPr="00AC32E9">
        <w:rPr>
          <w:rFonts w:ascii="Arial" w:hAnsi="Arial" w:cs="Arial"/>
        </w:rPr>
        <w:t>Ensure Children and Young People’s voices are listened to and acted upon.</w:t>
      </w:r>
    </w:p>
    <w:p w14:paraId="45008DB9" w14:textId="77777777" w:rsidR="00AD2307" w:rsidRPr="00AC32E9" w:rsidRDefault="00AD2307" w:rsidP="00AC32E9">
      <w:pPr>
        <w:spacing w:before="40"/>
        <w:ind w:left="460"/>
        <w:rPr>
          <w:rFonts w:ascii="Arial" w:hAnsi="Arial" w:cs="Arial"/>
        </w:rPr>
      </w:pPr>
    </w:p>
    <w:p w14:paraId="3EB186D5" w14:textId="77777777" w:rsidR="00AC32E9" w:rsidRPr="00AC32E9" w:rsidRDefault="00AD2307" w:rsidP="00AC32E9">
      <w:pPr>
        <w:spacing w:before="40"/>
        <w:contextualSpacing/>
        <w:rPr>
          <w:rFonts w:ascii="Arial" w:hAnsi="Arial" w:cs="Arial"/>
        </w:rPr>
      </w:pPr>
      <w:r w:rsidRPr="00AC32E9">
        <w:rPr>
          <w:rFonts w:ascii="Arial" w:hAnsi="Arial" w:cs="Arial"/>
        </w:rPr>
        <w:t>‘Do what you say and say what you do’.</w:t>
      </w:r>
    </w:p>
    <w:p w14:paraId="481CEEE9" w14:textId="3DA00375" w:rsidR="00AD2307" w:rsidRPr="00AC32E9" w:rsidRDefault="00AD2307" w:rsidP="00AC32E9">
      <w:pPr>
        <w:spacing w:before="40"/>
        <w:contextualSpacing/>
        <w:rPr>
          <w:rFonts w:ascii="Arial" w:hAnsi="Arial" w:cs="Arial"/>
        </w:rPr>
      </w:pPr>
      <w:r w:rsidRPr="00AC32E9">
        <w:rPr>
          <w:rFonts w:ascii="Arial" w:hAnsi="Arial" w:cs="Arial"/>
          <w:b/>
          <w:bCs/>
          <w:color w:val="5B9BD5" w:themeColor="accent5"/>
        </w:rPr>
        <w:lastRenderedPageBreak/>
        <w:t>PERSON SPECIFICATION</w:t>
      </w:r>
    </w:p>
    <w:p w14:paraId="190630E5" w14:textId="77777777" w:rsidR="00AD2307" w:rsidRPr="00AC32E9" w:rsidRDefault="00AD2307" w:rsidP="00AC32E9">
      <w:pPr>
        <w:rPr>
          <w:rFonts w:ascii="Arial" w:hAnsi="Arial" w:cs="Arial"/>
          <w:lang w:eastAsia="en-GB"/>
        </w:rPr>
      </w:pPr>
    </w:p>
    <w:tbl>
      <w:tblPr>
        <w:tblW w:w="0" w:type="auto"/>
        <w:tblLook w:val="04A0" w:firstRow="1" w:lastRow="0" w:firstColumn="1" w:lastColumn="0" w:noHBand="0" w:noVBand="1"/>
      </w:tblPr>
      <w:tblGrid>
        <w:gridCol w:w="7258"/>
        <w:gridCol w:w="1752"/>
      </w:tblGrid>
      <w:tr w:rsidR="00AD2307" w:rsidRPr="00AC32E9" w14:paraId="0F092612" w14:textId="77777777" w:rsidTr="008879F2">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D8E8946" w14:textId="77777777" w:rsidR="00AD2307" w:rsidRPr="00AC32E9" w:rsidRDefault="00AD2307" w:rsidP="00AC32E9">
            <w:pPr>
              <w:spacing w:line="276" w:lineRule="auto"/>
              <w:rPr>
                <w:rFonts w:ascii="Arial" w:eastAsia="Times New Roman" w:hAnsi="Arial" w:cs="Arial"/>
                <w:lang w:eastAsia="en-GB"/>
              </w:rPr>
            </w:pPr>
            <w:r w:rsidRPr="00AC32E9">
              <w:rPr>
                <w:rFonts w:ascii="Arial" w:eastAsia="Times New Roman" w:hAnsi="Arial" w:cs="Arial"/>
                <w:b/>
                <w:bCs/>
                <w:color w:val="000000"/>
                <w:lang w:eastAsia="en-GB"/>
              </w:rPr>
              <w:t>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035123C" w14:textId="77777777" w:rsidR="00AD2307" w:rsidRPr="00AC32E9" w:rsidRDefault="00AD2307" w:rsidP="00AC32E9">
            <w:pPr>
              <w:spacing w:line="276" w:lineRule="auto"/>
              <w:rPr>
                <w:rFonts w:ascii="Arial" w:eastAsia="Times New Roman" w:hAnsi="Arial" w:cs="Arial"/>
                <w:b/>
                <w:lang w:eastAsia="en-GB"/>
              </w:rPr>
            </w:pPr>
            <w:r w:rsidRPr="00AC32E9">
              <w:rPr>
                <w:rFonts w:ascii="Arial" w:eastAsia="Times New Roman" w:hAnsi="Arial" w:cs="Arial"/>
                <w:b/>
                <w:lang w:eastAsia="en-GB"/>
              </w:rPr>
              <w:t>Assessment Method</w:t>
            </w:r>
          </w:p>
        </w:tc>
      </w:tr>
      <w:tr w:rsidR="00AD2307" w:rsidRPr="00AC32E9" w14:paraId="572699E1"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D0642B3" w14:textId="77777777" w:rsidR="00AD2307" w:rsidRPr="00AC32E9" w:rsidRDefault="00AD2307" w:rsidP="00AC32E9">
            <w:pPr>
              <w:tabs>
                <w:tab w:val="left" w:pos="960"/>
              </w:tabs>
              <w:spacing w:line="276" w:lineRule="auto"/>
              <w:ind w:left="340" w:hanging="340"/>
              <w:rPr>
                <w:rFonts w:ascii="Arial" w:hAnsi="Arial" w:cs="Arial"/>
              </w:rPr>
            </w:pPr>
            <w:r w:rsidRPr="00AC32E9">
              <w:rPr>
                <w:rFonts w:ascii="Arial" w:hAnsi="Arial" w:cs="Arial"/>
              </w:rPr>
              <w:t>Qualified Social Worker</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439C426" w14:textId="77777777" w:rsidR="00AD2307" w:rsidRPr="00AC32E9" w:rsidRDefault="00AD2307" w:rsidP="00AC32E9">
            <w:pPr>
              <w:spacing w:line="276" w:lineRule="auto"/>
              <w:rPr>
                <w:rFonts w:ascii="Arial" w:eastAsia="Times New Roman" w:hAnsi="Arial" w:cs="Arial"/>
                <w:lang w:eastAsia="en-GB"/>
              </w:rPr>
            </w:pPr>
            <w:r w:rsidRPr="00AC32E9">
              <w:rPr>
                <w:rFonts w:ascii="Arial" w:eastAsia="Times New Roman" w:hAnsi="Arial" w:cs="Arial"/>
                <w:color w:val="000000"/>
                <w:lang w:eastAsia="en-GB"/>
              </w:rPr>
              <w:t>Application</w:t>
            </w:r>
          </w:p>
        </w:tc>
      </w:tr>
      <w:tr w:rsidR="00AD2307" w:rsidRPr="00AC32E9" w14:paraId="0268FBB5"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EEA2FCA" w14:textId="77777777" w:rsidR="00AD2307" w:rsidRPr="00AC32E9" w:rsidRDefault="00AD2307" w:rsidP="00AC32E9">
            <w:pPr>
              <w:spacing w:line="276" w:lineRule="auto"/>
              <w:rPr>
                <w:rFonts w:ascii="Arial" w:eastAsia="Times New Roman" w:hAnsi="Arial" w:cs="Arial"/>
                <w:lang w:eastAsia="en-GB"/>
              </w:rPr>
            </w:pPr>
            <w:r w:rsidRPr="00AC32E9">
              <w:rPr>
                <w:rFonts w:ascii="Arial" w:eastAsia="Times New Roman" w:hAnsi="Arial" w:cs="Arial"/>
                <w:color w:val="000000"/>
                <w:lang w:eastAsia="en-GB"/>
              </w:rPr>
              <w:t xml:space="preserve">Registration with Social Work England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9385D87" w14:textId="77777777" w:rsidR="00AD2307" w:rsidRPr="00AC32E9" w:rsidRDefault="00AD2307" w:rsidP="00AC32E9">
            <w:pPr>
              <w:spacing w:line="276" w:lineRule="auto"/>
              <w:rPr>
                <w:rFonts w:ascii="Arial" w:eastAsia="Times New Roman" w:hAnsi="Arial" w:cs="Arial"/>
                <w:lang w:eastAsia="en-GB"/>
              </w:rPr>
            </w:pPr>
            <w:r w:rsidRPr="00AC32E9">
              <w:rPr>
                <w:rFonts w:ascii="Arial" w:eastAsia="Times New Roman" w:hAnsi="Arial" w:cs="Arial"/>
                <w:color w:val="000000"/>
                <w:lang w:eastAsia="en-GB"/>
              </w:rPr>
              <w:t>Application</w:t>
            </w:r>
          </w:p>
        </w:tc>
      </w:tr>
      <w:tr w:rsidR="00AD2307" w:rsidRPr="00AC32E9" w14:paraId="57C3529C" w14:textId="77777777" w:rsidTr="008879F2">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08D0561" w14:textId="77777777" w:rsidR="00AD2307" w:rsidRPr="00AC32E9" w:rsidRDefault="00AD2307" w:rsidP="00AC32E9">
            <w:pPr>
              <w:spacing w:line="276" w:lineRule="auto"/>
              <w:rPr>
                <w:rFonts w:ascii="Arial" w:eastAsia="Times New Roman" w:hAnsi="Arial" w:cs="Arial"/>
                <w:lang w:eastAsia="en-GB"/>
              </w:rPr>
            </w:pPr>
            <w:r w:rsidRPr="00AC32E9">
              <w:rPr>
                <w:rFonts w:ascii="Arial" w:eastAsia="Times New Roman" w:hAnsi="Arial" w:cs="Arial"/>
                <w:b/>
                <w:bCs/>
                <w:color w:val="000000"/>
                <w:lang w:eastAsia="en-GB"/>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D141DAE" w14:textId="77777777" w:rsidR="00AD2307" w:rsidRPr="00AC32E9" w:rsidRDefault="00AD2307" w:rsidP="00AC32E9">
            <w:pPr>
              <w:spacing w:line="276" w:lineRule="auto"/>
              <w:rPr>
                <w:rFonts w:ascii="Arial" w:eastAsia="Times New Roman" w:hAnsi="Arial" w:cs="Arial"/>
                <w:lang w:eastAsia="en-GB"/>
              </w:rPr>
            </w:pPr>
          </w:p>
        </w:tc>
      </w:tr>
      <w:tr w:rsidR="00AD2307" w:rsidRPr="00AC32E9" w14:paraId="11EF81F3"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B44FF90" w14:textId="77777777" w:rsidR="00AD2307" w:rsidRPr="00AC32E9" w:rsidRDefault="00AD2307" w:rsidP="00AC32E9">
            <w:pPr>
              <w:spacing w:line="276" w:lineRule="auto"/>
              <w:rPr>
                <w:rFonts w:ascii="Arial" w:eastAsia="Times New Roman" w:hAnsi="Arial" w:cs="Arial"/>
                <w:b/>
                <w:bCs/>
                <w:color w:val="000000"/>
                <w:lang w:eastAsia="en-GB"/>
              </w:rPr>
            </w:pPr>
            <w:r w:rsidRPr="00AC32E9">
              <w:rPr>
                <w:rFonts w:ascii="Arial" w:hAnsi="Arial" w:cs="Arial"/>
              </w:rPr>
              <w:t>Substantial post qualification experience in social care/safeguarding setting (statutory minimum of 5 years)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1818A5" w14:textId="0268B7BB" w:rsidR="008879F2"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Application/</w:t>
            </w:r>
          </w:p>
          <w:p w14:paraId="210D2FCD" w14:textId="2176627C" w:rsidR="00AD2307"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Interview</w:t>
            </w:r>
          </w:p>
        </w:tc>
      </w:tr>
      <w:tr w:rsidR="00AD2307" w:rsidRPr="00AC32E9" w14:paraId="553E1675" w14:textId="77777777" w:rsidTr="008879F2">
        <w:trPr>
          <w:trHeight w:val="2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58FCC7" w14:textId="77777777" w:rsidR="00AD2307" w:rsidRPr="00AC32E9" w:rsidRDefault="00AD2307" w:rsidP="00AC32E9">
            <w:pPr>
              <w:rPr>
                <w:rFonts w:ascii="Arial" w:hAnsi="Arial" w:cs="Arial"/>
              </w:rPr>
            </w:pPr>
            <w:r w:rsidRPr="00AC32E9">
              <w:rPr>
                <w:rFonts w:ascii="Arial" w:hAnsi="Arial" w:cs="Arial"/>
              </w:rPr>
              <w:t>Substantial experience of undertaking Safeguarding work</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2C62B5" w14:textId="77777777" w:rsidR="008879F2" w:rsidRPr="00AC32E9" w:rsidRDefault="00AD2307" w:rsidP="00AC32E9">
            <w:pPr>
              <w:rPr>
                <w:rFonts w:ascii="Arial" w:eastAsia="Times New Roman" w:hAnsi="Arial" w:cs="Arial"/>
                <w:lang w:eastAsia="en-GB"/>
              </w:rPr>
            </w:pPr>
            <w:r w:rsidRPr="00AC32E9">
              <w:rPr>
                <w:rFonts w:ascii="Arial" w:eastAsia="Times New Roman" w:hAnsi="Arial" w:cs="Arial"/>
                <w:lang w:eastAsia="en-GB"/>
              </w:rPr>
              <w:t>Application</w:t>
            </w:r>
            <w:r w:rsidR="008879F2" w:rsidRPr="00AC32E9">
              <w:rPr>
                <w:rFonts w:ascii="Arial" w:eastAsia="Times New Roman" w:hAnsi="Arial" w:cs="Arial"/>
                <w:lang w:eastAsia="en-GB"/>
              </w:rPr>
              <w:t>/</w:t>
            </w:r>
          </w:p>
          <w:p w14:paraId="6CE62C4A" w14:textId="3A8C9491" w:rsidR="00AD2307" w:rsidRPr="00AC32E9" w:rsidRDefault="008879F2" w:rsidP="00AC32E9">
            <w:pPr>
              <w:rPr>
                <w:rFonts w:ascii="Arial" w:eastAsia="Times New Roman" w:hAnsi="Arial" w:cs="Arial"/>
                <w:lang w:eastAsia="en-GB"/>
              </w:rPr>
            </w:pPr>
            <w:r w:rsidRPr="00AC32E9">
              <w:rPr>
                <w:rFonts w:ascii="Arial" w:eastAsia="Times New Roman" w:hAnsi="Arial" w:cs="Arial"/>
                <w:lang w:eastAsia="en-GB"/>
              </w:rPr>
              <w:t>Interview</w:t>
            </w:r>
          </w:p>
        </w:tc>
      </w:tr>
      <w:tr w:rsidR="00AD2307" w:rsidRPr="00AC32E9" w14:paraId="56D8E427" w14:textId="77777777" w:rsidTr="008879F2">
        <w:trPr>
          <w:trHeight w:val="2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9F05ED8" w14:textId="77777777" w:rsidR="00AD2307" w:rsidRPr="00AC32E9" w:rsidRDefault="00AD2307" w:rsidP="00AC32E9">
            <w:pPr>
              <w:rPr>
                <w:rFonts w:ascii="Arial" w:hAnsi="Arial" w:cs="Arial"/>
              </w:rPr>
            </w:pPr>
            <w:r w:rsidRPr="00AC32E9">
              <w:rPr>
                <w:rFonts w:ascii="Arial" w:hAnsi="Arial" w:cs="Arial"/>
              </w:rPr>
              <w:t>Substantial expertise in Court Work</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C1DC8E" w14:textId="77777777" w:rsidR="008879F2" w:rsidRPr="00AC32E9" w:rsidRDefault="008879F2" w:rsidP="00AC32E9">
            <w:pPr>
              <w:rPr>
                <w:rFonts w:ascii="Arial" w:eastAsia="Times New Roman" w:hAnsi="Arial" w:cs="Arial"/>
                <w:lang w:eastAsia="en-GB"/>
              </w:rPr>
            </w:pPr>
            <w:r w:rsidRPr="00AC32E9">
              <w:rPr>
                <w:rFonts w:ascii="Arial" w:eastAsia="Times New Roman" w:hAnsi="Arial" w:cs="Arial"/>
                <w:lang w:eastAsia="en-GB"/>
              </w:rPr>
              <w:t>Application/</w:t>
            </w:r>
          </w:p>
          <w:p w14:paraId="2573643B" w14:textId="0B36FA63" w:rsidR="00AD2307" w:rsidRPr="00AC32E9" w:rsidRDefault="008879F2" w:rsidP="00AC32E9">
            <w:pPr>
              <w:rPr>
                <w:rFonts w:ascii="Arial" w:eastAsia="Times New Roman" w:hAnsi="Arial" w:cs="Arial"/>
                <w:lang w:eastAsia="en-GB"/>
              </w:rPr>
            </w:pPr>
            <w:r w:rsidRPr="00AC32E9">
              <w:rPr>
                <w:rFonts w:ascii="Arial" w:eastAsia="Times New Roman" w:hAnsi="Arial" w:cs="Arial"/>
                <w:lang w:eastAsia="en-GB"/>
              </w:rPr>
              <w:t>Interview</w:t>
            </w:r>
          </w:p>
        </w:tc>
      </w:tr>
      <w:tr w:rsidR="00AD2307" w:rsidRPr="00AC32E9" w14:paraId="03788C59"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9B59943" w14:textId="28EF2EFA"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Proven experience in the application of ‘Signs of Safety’</w:t>
            </w:r>
            <w:r w:rsidR="008879F2" w:rsidRPr="00AC32E9">
              <w:rPr>
                <w:rFonts w:ascii="Arial" w:eastAsia="Times New Roman" w:hAnsi="Arial" w:cs="Arial"/>
                <w:color w:val="000000"/>
                <w:lang w:eastAsia="en-GB"/>
              </w:rPr>
              <w:t xml:space="preserve"> </w:t>
            </w:r>
            <w:r w:rsidRPr="00AC32E9">
              <w:rPr>
                <w:rFonts w:ascii="Arial" w:eastAsia="Times New Roman" w:hAnsi="Arial" w:cs="Arial"/>
                <w:i/>
                <w:iCs/>
                <w:color w:val="000000"/>
                <w:lang w:eastAsia="en-GB"/>
              </w:rPr>
              <w:t>(Desirable)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C58B2A"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Application</w:t>
            </w:r>
          </w:p>
        </w:tc>
      </w:tr>
      <w:tr w:rsidR="00AD2307" w:rsidRPr="00AC32E9" w:rsidDel="00B76D9B" w14:paraId="7ED7A7CF"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ACEDC0" w14:textId="77777777" w:rsidR="00AD2307" w:rsidRPr="00AC32E9" w:rsidRDefault="00AD2307" w:rsidP="00AC32E9">
            <w:pPr>
              <w:spacing w:line="276" w:lineRule="auto"/>
              <w:rPr>
                <w:rFonts w:ascii="Arial" w:hAnsi="Arial" w:cs="Arial"/>
              </w:rPr>
            </w:pPr>
            <w:r w:rsidRPr="00AC32E9">
              <w:rPr>
                <w:rFonts w:ascii="Arial" w:hAnsi="Arial" w:cs="Arial"/>
              </w:rPr>
              <w:t>Experience of working within the framework of The 1989 Children Act, Adoption and Children Act 2002, Children Act 2004; and other relevant legislations including Working Together 2013, 2015 and 2018</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29BA29" w14:textId="77777777" w:rsidR="00AD2307" w:rsidRPr="00AC32E9" w:rsidDel="00B76D9B"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lang w:eastAsia="en-GB"/>
              </w:rPr>
              <w:t xml:space="preserve">Application </w:t>
            </w:r>
          </w:p>
        </w:tc>
      </w:tr>
      <w:tr w:rsidR="00AD2307" w:rsidRPr="00AC32E9" w:rsidDel="00B76D9B" w14:paraId="3A83B77C"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4DA636" w14:textId="77777777" w:rsidR="00AD2307" w:rsidRPr="00AC32E9" w:rsidRDefault="00AD2307" w:rsidP="00AC32E9">
            <w:pPr>
              <w:spacing w:line="276" w:lineRule="auto"/>
              <w:rPr>
                <w:rFonts w:ascii="Arial" w:hAnsi="Arial" w:cs="Arial"/>
              </w:rPr>
            </w:pPr>
            <w:r w:rsidRPr="00AC32E9">
              <w:rPr>
                <w:rFonts w:ascii="Arial" w:hAnsi="Arial" w:cs="Arial"/>
              </w:rPr>
              <w:t>Experience of working within National Policies and development relating to Children's Services, as they impact on children and their family</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6A39F09" w14:textId="77777777" w:rsidR="008879F2"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Application/</w:t>
            </w:r>
          </w:p>
          <w:p w14:paraId="67EE42C0" w14:textId="7E19217D" w:rsidR="00AD2307" w:rsidRPr="00AC32E9" w:rsidDel="00B76D9B" w:rsidRDefault="008879F2" w:rsidP="00AC32E9">
            <w:pPr>
              <w:spacing w:line="276" w:lineRule="auto"/>
              <w:rPr>
                <w:rFonts w:ascii="Arial" w:eastAsia="Times New Roman" w:hAnsi="Arial" w:cs="Arial"/>
                <w:color w:val="000000"/>
                <w:lang w:eastAsia="en-GB"/>
              </w:rPr>
            </w:pPr>
            <w:r w:rsidRPr="00AC32E9">
              <w:rPr>
                <w:rFonts w:ascii="Arial" w:eastAsia="Times New Roman" w:hAnsi="Arial" w:cs="Arial"/>
                <w:lang w:eastAsia="en-GB"/>
              </w:rPr>
              <w:t>Interview</w:t>
            </w:r>
          </w:p>
        </w:tc>
      </w:tr>
      <w:tr w:rsidR="00AD2307" w:rsidRPr="00AC32E9" w:rsidDel="00B76D9B" w14:paraId="1A233475"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A22F3ED" w14:textId="77777777" w:rsidR="00AD2307" w:rsidRPr="00AC32E9" w:rsidRDefault="00AD2307" w:rsidP="00AC32E9">
            <w:pPr>
              <w:spacing w:line="276" w:lineRule="auto"/>
              <w:rPr>
                <w:rFonts w:ascii="Arial" w:hAnsi="Arial" w:cs="Arial"/>
              </w:rPr>
            </w:pPr>
            <w:r w:rsidRPr="00AC32E9">
              <w:rPr>
                <w:rFonts w:ascii="Arial" w:hAnsi="Arial" w:cs="Arial"/>
              </w:rPr>
              <w:t>Extensive experience in completing assessments and making recommendations on how needs can be met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94BB35E" w14:textId="77777777" w:rsidR="008879F2"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Application/</w:t>
            </w:r>
          </w:p>
          <w:p w14:paraId="59F4A9CE" w14:textId="482D0333" w:rsidR="00AD2307"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Interview</w:t>
            </w:r>
          </w:p>
        </w:tc>
      </w:tr>
      <w:tr w:rsidR="00AD2307" w:rsidRPr="00AC32E9" w:rsidDel="00B76D9B" w14:paraId="4442359F"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3A02034" w14:textId="77777777" w:rsidR="00AD2307" w:rsidRPr="00AC32E9" w:rsidRDefault="00AD2307" w:rsidP="00AC32E9">
            <w:pPr>
              <w:spacing w:line="276" w:lineRule="auto"/>
              <w:rPr>
                <w:rFonts w:ascii="Arial" w:hAnsi="Arial" w:cs="Arial"/>
              </w:rPr>
            </w:pPr>
            <w:r w:rsidRPr="00AC32E9">
              <w:rPr>
                <w:rFonts w:ascii="Arial" w:hAnsi="Arial" w:cs="Arial"/>
              </w:rPr>
              <w:t>Experience of quality assuring written work and providing feedback verbally and in writing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213AEB3" w14:textId="77777777" w:rsidR="008879F2"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Application/</w:t>
            </w:r>
          </w:p>
          <w:p w14:paraId="41005178" w14:textId="6821C798" w:rsidR="00AD2307"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Interview</w:t>
            </w:r>
          </w:p>
        </w:tc>
      </w:tr>
      <w:tr w:rsidR="00AD2307" w:rsidRPr="00AC32E9" w:rsidDel="00B76D9B" w14:paraId="30E2AD19" w14:textId="77777777" w:rsidTr="00AC32E9">
        <w:trPr>
          <w:trHeight w:val="7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B0FE41D" w14:textId="77777777" w:rsidR="00AD2307" w:rsidRPr="00AC32E9" w:rsidRDefault="00AD2307" w:rsidP="00AC32E9">
            <w:pPr>
              <w:spacing w:line="276" w:lineRule="auto"/>
              <w:rPr>
                <w:rFonts w:ascii="Arial" w:hAnsi="Arial" w:cs="Arial"/>
              </w:rPr>
            </w:pPr>
            <w:r w:rsidRPr="00AC32E9">
              <w:rPr>
                <w:rFonts w:ascii="Arial" w:hAnsi="Arial" w:cs="Arial"/>
              </w:rPr>
              <w:t xml:space="preserve"> Experience of mentoring and supporting other employees.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DE37B46" w14:textId="77777777" w:rsidR="008879F2"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Application/</w:t>
            </w:r>
          </w:p>
          <w:p w14:paraId="6BAEEDB8" w14:textId="4AFD0C90" w:rsidR="00AD2307"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Interview</w:t>
            </w:r>
          </w:p>
        </w:tc>
      </w:tr>
      <w:tr w:rsidR="00AD2307" w:rsidRPr="00AC32E9" w14:paraId="5B5AC491" w14:textId="77777777" w:rsidTr="008879F2">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317584D" w14:textId="77777777" w:rsidR="00AD2307" w:rsidRPr="00AC32E9" w:rsidRDefault="00AD2307" w:rsidP="00AC32E9">
            <w:pPr>
              <w:spacing w:line="276" w:lineRule="auto"/>
              <w:rPr>
                <w:rFonts w:ascii="Arial" w:eastAsia="Times New Roman" w:hAnsi="Arial" w:cs="Arial"/>
                <w:b/>
                <w:color w:val="000000"/>
                <w:lang w:eastAsia="en-GB"/>
              </w:rPr>
            </w:pPr>
            <w:r w:rsidRPr="00AC32E9">
              <w:rPr>
                <w:rFonts w:ascii="Arial" w:eastAsia="Times New Roman" w:hAnsi="Arial" w:cs="Arial"/>
                <w:b/>
                <w:color w:val="000000"/>
                <w:lang w:eastAsia="en-GB"/>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1A328A3" w14:textId="77777777" w:rsidR="00AD2307" w:rsidRPr="00AC32E9" w:rsidRDefault="00AD2307" w:rsidP="00AC32E9">
            <w:pPr>
              <w:spacing w:line="276" w:lineRule="auto"/>
              <w:rPr>
                <w:rFonts w:ascii="Arial" w:eastAsia="Times New Roman" w:hAnsi="Arial" w:cs="Arial"/>
                <w:b/>
                <w:color w:val="000000"/>
                <w:lang w:eastAsia="en-GB"/>
              </w:rPr>
            </w:pPr>
          </w:p>
        </w:tc>
      </w:tr>
      <w:tr w:rsidR="00AD2307" w:rsidRPr="00AC32E9" w14:paraId="51F556EB"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433C6DE"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Ability to use advanced theoretical/practical/procedural/ organisational /policy knowledge across a specialist area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1610479"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Application</w:t>
            </w:r>
          </w:p>
        </w:tc>
      </w:tr>
      <w:tr w:rsidR="00AD2307" w:rsidRPr="00AC32E9" w14:paraId="1D7BC745"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C1461B8"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lastRenderedPageBreak/>
              <w:t>Extensive knowledge and application of the Public Law Outline and the conduct of Court Cases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4F59C58"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Application</w:t>
            </w:r>
          </w:p>
        </w:tc>
      </w:tr>
      <w:tr w:rsidR="00AD2307" w:rsidRPr="00AC32E9" w14:paraId="1DB37FE4"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9859BD" w14:textId="77777777" w:rsidR="00AD2307" w:rsidRPr="00AC32E9" w:rsidRDefault="00AD2307" w:rsidP="00AC32E9">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 xml:space="preserve">Comprehensive knowledge </w:t>
            </w:r>
            <w:r w:rsidRPr="00AC32E9">
              <w:rPr>
                <w:rFonts w:ascii="Arial" w:hAnsi="Arial" w:cs="Arial"/>
              </w:rPr>
              <w:t xml:space="preserve">and application of relevant legislation, regulation and statutory guidance, relating to </w:t>
            </w:r>
            <w:r w:rsidRPr="00AC32E9">
              <w:rPr>
                <w:rFonts w:ascii="Arial" w:hAnsi="Arial" w:cs="Arial"/>
                <w:color w:val="000000" w:themeColor="text1"/>
              </w:rPr>
              <w:t>children, young people and their parent / carers.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FB77FED"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Interview</w:t>
            </w:r>
          </w:p>
        </w:tc>
      </w:tr>
      <w:tr w:rsidR="00AD2307" w:rsidRPr="00AC32E9" w14:paraId="7F0DDD72"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3E0AAC"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rPr>
            </w:pPr>
            <w:r w:rsidRPr="00AC32E9">
              <w:rPr>
                <w:rFonts w:ascii="Arial" w:hAnsi="Arial" w:cs="Arial"/>
                <w:bCs/>
              </w:rPr>
              <w:t xml:space="preserve">Ability to demonstrate </w:t>
            </w:r>
            <w:r w:rsidRPr="00AC32E9">
              <w:rPr>
                <w:rFonts w:ascii="Arial" w:hAnsi="Arial" w:cs="Arial"/>
              </w:rPr>
              <w:t>awareness of legislation relating to General Data Protection Regulations and Freedom of Information</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92C2ED9"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Application</w:t>
            </w:r>
          </w:p>
        </w:tc>
      </w:tr>
      <w:tr w:rsidR="00AD2307" w:rsidRPr="00AC32E9" w14:paraId="6CADFD64" w14:textId="77777777" w:rsidTr="008879F2">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1F55B78"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b/>
              </w:rPr>
            </w:pPr>
            <w:r w:rsidRPr="00AC32E9">
              <w:rPr>
                <w:rFonts w:ascii="Arial" w:hAnsi="Arial" w:cs="Arial"/>
                <w:b/>
              </w:rPr>
              <w:t>SKILLS</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CC2EA94" w14:textId="77777777" w:rsidR="00AD2307" w:rsidRPr="00AC32E9" w:rsidRDefault="00AD2307" w:rsidP="00AC32E9">
            <w:pPr>
              <w:spacing w:line="276" w:lineRule="auto"/>
              <w:rPr>
                <w:rFonts w:ascii="Arial" w:eastAsia="Times New Roman" w:hAnsi="Arial" w:cs="Arial"/>
                <w:b/>
                <w:color w:val="000000"/>
                <w:lang w:eastAsia="en-GB"/>
              </w:rPr>
            </w:pPr>
          </w:p>
        </w:tc>
      </w:tr>
      <w:tr w:rsidR="00AD2307" w:rsidRPr="00AC32E9" w14:paraId="02415274" w14:textId="77777777" w:rsidTr="00AC32E9">
        <w:trPr>
          <w:trHeight w:val="2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9DEC60F"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bCs/>
              </w:rPr>
            </w:pPr>
            <w:r w:rsidRPr="00AC32E9">
              <w:rPr>
                <w:rFonts w:ascii="Arial" w:hAnsi="Arial" w:cs="Arial"/>
                <w:bCs/>
              </w:rPr>
              <w:t>Ability to analyse and interpret varied and highly complex information, developing strategies and solutions for long term plans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2611A79"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Interview</w:t>
            </w:r>
          </w:p>
        </w:tc>
      </w:tr>
      <w:tr w:rsidR="00AD2307" w:rsidRPr="00AC32E9" w14:paraId="5A917D94"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F04CBFD"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bCs/>
              </w:rPr>
            </w:pPr>
            <w:r w:rsidRPr="00AC32E9">
              <w:rPr>
                <w:rFonts w:ascii="Arial" w:hAnsi="Arial" w:cs="Arial"/>
                <w:bCs/>
              </w:rPr>
              <w:t>Ability to use highly developed communication skills to confidently present complex/sensitive information in an understandable way, adapting the style to a range of audiences and stakeholders.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61263F5"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Interview</w:t>
            </w:r>
          </w:p>
        </w:tc>
      </w:tr>
      <w:tr w:rsidR="00AD2307" w:rsidRPr="00AC32E9" w14:paraId="2056B70B"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A8B6CDC"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bCs/>
              </w:rPr>
            </w:pPr>
            <w:r w:rsidRPr="00AC32E9">
              <w:rPr>
                <w:rFonts w:ascii="Arial" w:hAnsi="Arial" w:cs="Arial"/>
                <w:bCs/>
              </w:rPr>
              <w:t>Can work independently within clear guidelines and regularly uses initiative to make decisions, referring to more senior officers for advice on policy/resource issues.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1DC0272"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Interview</w:t>
            </w:r>
          </w:p>
        </w:tc>
      </w:tr>
      <w:tr w:rsidR="00AD2307" w:rsidRPr="00AC32E9" w14:paraId="05CC6113"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9B8DC91"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bCs/>
              </w:rPr>
            </w:pPr>
            <w:r w:rsidRPr="00AC32E9">
              <w:rPr>
                <w:rFonts w:ascii="Arial" w:hAnsi="Arial" w:cs="Arial"/>
                <w:bCs/>
              </w:rPr>
              <w:t>Carries out work which has a major impact on the wellbeing of people, including assessing and deciding on complex needs, implementing care/welfare programmes, making decisions that have a high impact on people, developing policies and procedures which have a significant impact on the service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B69FBE3" w14:textId="77777777" w:rsidR="008879F2" w:rsidRPr="00AC32E9" w:rsidRDefault="008879F2" w:rsidP="00AC32E9">
            <w:pPr>
              <w:spacing w:line="276" w:lineRule="auto"/>
              <w:rPr>
                <w:rFonts w:ascii="Arial" w:eastAsia="Times New Roman" w:hAnsi="Arial" w:cs="Arial"/>
                <w:lang w:eastAsia="en-GB"/>
              </w:rPr>
            </w:pPr>
            <w:r w:rsidRPr="00AC32E9">
              <w:rPr>
                <w:rFonts w:ascii="Arial" w:eastAsia="Times New Roman" w:hAnsi="Arial" w:cs="Arial"/>
                <w:lang w:eastAsia="en-GB"/>
              </w:rPr>
              <w:t>Application/</w:t>
            </w:r>
          </w:p>
          <w:p w14:paraId="03F269AA" w14:textId="7BF0DDF2" w:rsidR="00AD2307" w:rsidRPr="00AC32E9" w:rsidRDefault="008879F2" w:rsidP="00AC32E9">
            <w:pPr>
              <w:spacing w:line="276" w:lineRule="auto"/>
              <w:rPr>
                <w:rFonts w:ascii="Arial" w:eastAsia="Times New Roman" w:hAnsi="Arial" w:cs="Arial"/>
                <w:bCs/>
                <w:color w:val="000000"/>
                <w:lang w:eastAsia="en-GB"/>
              </w:rPr>
            </w:pPr>
            <w:r w:rsidRPr="00AC32E9">
              <w:rPr>
                <w:rFonts w:ascii="Arial" w:eastAsia="Times New Roman" w:hAnsi="Arial" w:cs="Arial"/>
                <w:lang w:eastAsia="en-GB"/>
              </w:rPr>
              <w:t>Interview</w:t>
            </w:r>
          </w:p>
        </w:tc>
      </w:tr>
      <w:tr w:rsidR="00AD2307" w:rsidRPr="00AC32E9" w14:paraId="37E3BEEC" w14:textId="77777777" w:rsidTr="00234F64">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CB4BFDE" w14:textId="77777777" w:rsidR="00AD2307" w:rsidRPr="00AC32E9" w:rsidRDefault="00AD2307" w:rsidP="00AC32E9">
            <w:pPr>
              <w:widowControl w:val="0"/>
              <w:tabs>
                <w:tab w:val="left" w:pos="960"/>
              </w:tabs>
              <w:autoSpaceDE w:val="0"/>
              <w:autoSpaceDN w:val="0"/>
              <w:adjustRightInd w:val="0"/>
              <w:spacing w:line="276" w:lineRule="auto"/>
              <w:rPr>
                <w:rFonts w:ascii="Arial" w:hAnsi="Arial" w:cs="Arial"/>
                <w:bCs/>
              </w:rPr>
            </w:pPr>
            <w:r w:rsidRPr="00AC32E9">
              <w:rPr>
                <w:rFonts w:ascii="Arial" w:hAnsi="Arial" w:cs="Arial"/>
                <w:bCs/>
              </w:rPr>
              <w:t>Can handle and process cash/documentation relating to small financial amounts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D315057" w14:textId="77777777" w:rsidR="00AD2307" w:rsidRPr="00AC32E9" w:rsidRDefault="00AD2307" w:rsidP="00AC32E9">
            <w:pPr>
              <w:spacing w:line="276" w:lineRule="auto"/>
              <w:rPr>
                <w:rFonts w:ascii="Arial" w:eastAsia="Times New Roman" w:hAnsi="Arial" w:cs="Arial"/>
                <w:bCs/>
                <w:color w:val="000000"/>
                <w:lang w:eastAsia="en-GB"/>
              </w:rPr>
            </w:pPr>
            <w:r w:rsidRPr="00AC32E9">
              <w:rPr>
                <w:rFonts w:ascii="Arial" w:eastAsia="Times New Roman" w:hAnsi="Arial" w:cs="Arial"/>
                <w:bCs/>
                <w:color w:val="000000"/>
                <w:lang w:eastAsia="en-GB"/>
              </w:rPr>
              <w:t>Application</w:t>
            </w:r>
          </w:p>
        </w:tc>
      </w:tr>
      <w:tr w:rsidR="00AD2307" w:rsidRPr="00AC32E9" w14:paraId="7AD06EAF" w14:textId="77777777" w:rsidTr="00234F64">
        <w:trPr>
          <w:trHeight w:val="435"/>
        </w:trPr>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2028BF" w14:textId="77777777" w:rsidR="00AD2307" w:rsidRPr="00AC32E9" w:rsidRDefault="00AD2307" w:rsidP="00AC32E9">
            <w:pPr>
              <w:pStyle w:val="Style1"/>
              <w:numPr>
                <w:ilvl w:val="0"/>
                <w:numId w:val="0"/>
              </w:numPr>
              <w:tabs>
                <w:tab w:val="left" w:pos="0"/>
                <w:tab w:val="left" w:pos="576"/>
                <w:tab w:val="right" w:pos="4464"/>
                <w:tab w:val="left" w:pos="4752"/>
                <w:tab w:val="right" w:pos="6480"/>
                <w:tab w:val="left" w:pos="6768"/>
                <w:tab w:val="right" w:pos="10656"/>
                <w:tab w:val="left" w:pos="11376"/>
                <w:tab w:val="left" w:pos="12096"/>
                <w:tab w:val="left" w:pos="12816"/>
                <w:tab w:val="left" w:pos="13536"/>
                <w:tab w:val="left" w:pos="14256"/>
                <w:tab w:val="left" w:pos="14976"/>
                <w:tab w:val="left" w:pos="15696"/>
                <w:tab w:val="left" w:pos="16416"/>
              </w:tabs>
              <w:spacing w:line="276" w:lineRule="auto"/>
              <w:rPr>
                <w:rFonts w:ascii="Arial" w:hAnsi="Arial" w:cs="Arial"/>
                <w:color w:val="000000" w:themeColor="text1"/>
                <w:szCs w:val="24"/>
              </w:rPr>
            </w:pPr>
            <w:r w:rsidRPr="00AC32E9">
              <w:rPr>
                <w:rFonts w:ascii="Arial" w:hAnsi="Arial" w:cs="Arial"/>
                <w:color w:val="000000" w:themeColor="text1"/>
                <w:szCs w:val="24"/>
              </w:rPr>
              <w:t>Ability to use Microsoft Office packages as well as an electronic integrated children’s system (</w:t>
            </w:r>
            <w:proofErr w:type="spellStart"/>
            <w:r w:rsidRPr="00AC32E9">
              <w:rPr>
                <w:rFonts w:ascii="Arial" w:hAnsi="Arial" w:cs="Arial"/>
                <w:color w:val="000000" w:themeColor="text1"/>
                <w:szCs w:val="24"/>
              </w:rPr>
              <w:t>eg</w:t>
            </w:r>
            <w:proofErr w:type="spellEnd"/>
            <w:r w:rsidRPr="00AC32E9">
              <w:rPr>
                <w:rFonts w:ascii="Arial" w:hAnsi="Arial" w:cs="Arial"/>
                <w:color w:val="000000" w:themeColor="text1"/>
                <w:szCs w:val="24"/>
              </w:rPr>
              <w:t xml:space="preserve">: MOSAIC or similar)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C7E606"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Application</w:t>
            </w:r>
          </w:p>
        </w:tc>
      </w:tr>
      <w:tr w:rsidR="00AD2307" w:rsidRPr="00AC32E9" w14:paraId="215001D9"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332F1B"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Ability to manage time and workload effectively</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BA2D848"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Interview</w:t>
            </w:r>
          </w:p>
        </w:tc>
      </w:tr>
      <w:tr w:rsidR="00AD2307" w:rsidRPr="00AC32E9" w14:paraId="1AC0A8D1"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563A472"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hAnsi="Arial" w:cs="Arial"/>
              </w:rPr>
              <w:t>Understands and is committed to equality and diversity and treats everyone fairly and with respect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AA86F40"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Interview</w:t>
            </w:r>
          </w:p>
        </w:tc>
      </w:tr>
      <w:tr w:rsidR="00AD2307" w:rsidRPr="00AC32E9" w14:paraId="7795FE50" w14:textId="77777777" w:rsidTr="00234F64">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C192719" w14:textId="77777777" w:rsidR="00AD2307" w:rsidRPr="00AC32E9" w:rsidRDefault="00AD2307" w:rsidP="00AC32E9">
            <w:pPr>
              <w:spacing w:line="276" w:lineRule="auto"/>
              <w:rPr>
                <w:rFonts w:ascii="Arial" w:hAnsi="Arial" w:cs="Arial"/>
              </w:rPr>
            </w:pPr>
            <w:r w:rsidRPr="00AC32E9">
              <w:rPr>
                <w:rFonts w:ascii="Arial" w:hAnsi="Arial" w:cs="Arial"/>
              </w:rPr>
              <w:t>Ability to maintain confidentiality at all times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FDEDBC" w14:textId="77777777" w:rsidR="00AD2307" w:rsidRPr="00AC32E9" w:rsidRDefault="00AD2307"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Interview</w:t>
            </w:r>
          </w:p>
        </w:tc>
      </w:tr>
    </w:tbl>
    <w:p w14:paraId="3FC7A71C" w14:textId="77777777" w:rsidR="008879F2" w:rsidRPr="00AC32E9" w:rsidRDefault="008879F2" w:rsidP="00AC32E9">
      <w:pPr>
        <w:spacing w:line="276" w:lineRule="auto"/>
        <w:rPr>
          <w:rFonts w:ascii="Arial" w:hAnsi="Arial" w:cs="Arial"/>
          <w:b/>
          <w:bCs/>
          <w:color w:val="BDD6EE" w:themeColor="accent5" w:themeTint="66"/>
        </w:rPr>
      </w:pPr>
    </w:p>
    <w:tbl>
      <w:tblPr>
        <w:tblW w:w="9067" w:type="dxa"/>
        <w:tblLook w:val="04A0" w:firstRow="1" w:lastRow="0" w:firstColumn="1" w:lastColumn="0" w:noHBand="0" w:noVBand="1"/>
      </w:tblPr>
      <w:tblGrid>
        <w:gridCol w:w="7225"/>
        <w:gridCol w:w="1842"/>
      </w:tblGrid>
      <w:tr w:rsidR="008879F2" w:rsidRPr="00AC32E9" w14:paraId="29A13C3A" w14:textId="77777777" w:rsidTr="008879F2">
        <w:tc>
          <w:tcPr>
            <w:tcW w:w="722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7D0FB4E" w14:textId="77777777" w:rsidR="008879F2" w:rsidRPr="00AC32E9" w:rsidRDefault="008879F2" w:rsidP="00AC32E9">
            <w:pPr>
              <w:autoSpaceDE w:val="0"/>
              <w:autoSpaceDN w:val="0"/>
              <w:spacing w:line="276" w:lineRule="auto"/>
              <w:rPr>
                <w:rFonts w:ascii="Arial" w:hAnsi="Arial" w:cs="Arial"/>
              </w:rPr>
            </w:pPr>
            <w:r w:rsidRPr="00AC32E9">
              <w:rPr>
                <w:rFonts w:ascii="Arial" w:hAnsi="Arial" w:cs="Arial"/>
                <w:b/>
              </w:rPr>
              <w:lastRenderedPageBreak/>
              <w:t>OTHER REQUIREMENTS</w:t>
            </w:r>
          </w:p>
        </w:tc>
        <w:tc>
          <w:tcPr>
            <w:tcW w:w="184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745BE45" w14:textId="77777777" w:rsidR="008879F2" w:rsidRPr="00AC32E9" w:rsidRDefault="008879F2" w:rsidP="00AC32E9">
            <w:pPr>
              <w:spacing w:line="276" w:lineRule="auto"/>
              <w:rPr>
                <w:rFonts w:ascii="Arial" w:eastAsia="Times New Roman" w:hAnsi="Arial" w:cs="Arial"/>
                <w:lang w:eastAsia="en-GB"/>
              </w:rPr>
            </w:pPr>
          </w:p>
        </w:tc>
      </w:tr>
      <w:tr w:rsidR="008879F2" w:rsidRPr="00AC32E9" w14:paraId="249ACC88" w14:textId="77777777" w:rsidTr="008879F2">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904AC6" w14:textId="6CB3AFF3" w:rsidR="008879F2" w:rsidRPr="00AC32E9" w:rsidRDefault="008879F2" w:rsidP="00AC32E9">
            <w:pPr>
              <w:autoSpaceDE w:val="0"/>
              <w:autoSpaceDN w:val="0"/>
              <w:spacing w:line="276" w:lineRule="auto"/>
              <w:rPr>
                <w:rFonts w:ascii="Arial" w:hAnsi="Arial" w:cs="Arial"/>
              </w:rPr>
            </w:pPr>
            <w:r w:rsidRPr="00AC32E9">
              <w:rPr>
                <w:rFonts w:ascii="Arial" w:hAnsi="Arial" w:cs="Arial"/>
              </w:rPr>
              <w:t xml:space="preserve">Car driver and use of a car for business purposes </w:t>
            </w:r>
            <w:r w:rsidRPr="00AC32E9">
              <w:rPr>
                <w:rFonts w:ascii="Arial" w:hAnsi="Arial" w:cs="Arial"/>
                <w:i/>
                <w:iCs/>
              </w:rPr>
              <w:t>(</w:t>
            </w:r>
            <w:r w:rsidRPr="00AC32E9">
              <w:rPr>
                <w:rFonts w:ascii="Arial" w:hAnsi="Arial" w:cs="Arial"/>
                <w:i/>
                <w:iCs/>
              </w:rPr>
              <w:t>D</w:t>
            </w:r>
            <w:r w:rsidRPr="00AC32E9">
              <w:rPr>
                <w:rFonts w:ascii="Arial" w:hAnsi="Arial" w:cs="Arial"/>
                <w:i/>
                <w:iCs/>
              </w:rPr>
              <w:t>esirable)</w:t>
            </w:r>
          </w:p>
        </w:tc>
        <w:tc>
          <w:tcPr>
            <w:tcW w:w="184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914F45" w14:textId="77777777" w:rsidR="008879F2" w:rsidRPr="00AC32E9" w:rsidRDefault="008879F2"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Application</w:t>
            </w:r>
          </w:p>
        </w:tc>
      </w:tr>
      <w:tr w:rsidR="008879F2" w:rsidRPr="00AC32E9" w14:paraId="42772FDE" w14:textId="77777777" w:rsidTr="008879F2">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1A5354D" w14:textId="77777777" w:rsidR="008879F2" w:rsidRPr="00AC32E9" w:rsidRDefault="008879F2" w:rsidP="00AC32E9">
            <w:pPr>
              <w:autoSpaceDE w:val="0"/>
              <w:autoSpaceDN w:val="0"/>
              <w:spacing w:line="276" w:lineRule="auto"/>
              <w:rPr>
                <w:rFonts w:ascii="Arial" w:hAnsi="Arial" w:cs="Arial"/>
              </w:rPr>
            </w:pPr>
            <w:r w:rsidRPr="00AC32E9">
              <w:rPr>
                <w:rFonts w:ascii="Arial" w:hAnsi="Arial" w:cs="Arial"/>
              </w:rPr>
              <w:t>Commitment to continuous professional development</w:t>
            </w:r>
          </w:p>
        </w:tc>
        <w:tc>
          <w:tcPr>
            <w:tcW w:w="184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FAB825" w14:textId="77777777" w:rsidR="008879F2" w:rsidRPr="00AC32E9" w:rsidRDefault="008879F2" w:rsidP="00AC32E9">
            <w:pPr>
              <w:spacing w:line="276" w:lineRule="auto"/>
              <w:rPr>
                <w:rFonts w:ascii="Arial" w:eastAsia="Times New Roman" w:hAnsi="Arial" w:cs="Arial"/>
                <w:color w:val="000000"/>
                <w:lang w:eastAsia="en-GB"/>
              </w:rPr>
            </w:pPr>
            <w:r w:rsidRPr="00AC32E9">
              <w:rPr>
                <w:rFonts w:ascii="Arial" w:eastAsia="Times New Roman" w:hAnsi="Arial" w:cs="Arial"/>
                <w:color w:val="000000"/>
                <w:lang w:eastAsia="en-GB"/>
              </w:rPr>
              <w:t>Interview</w:t>
            </w:r>
          </w:p>
        </w:tc>
      </w:tr>
      <w:tr w:rsidR="008879F2" w:rsidRPr="00AC32E9" w14:paraId="5E5D99DC" w14:textId="77777777" w:rsidTr="008879F2">
        <w:tc>
          <w:tcPr>
            <w:tcW w:w="722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1743BFA" w14:textId="77777777" w:rsidR="008879F2" w:rsidRPr="00AC32E9" w:rsidRDefault="008879F2" w:rsidP="00AC32E9">
            <w:pPr>
              <w:spacing w:line="276" w:lineRule="auto"/>
              <w:rPr>
                <w:rFonts w:ascii="Arial" w:hAnsi="Arial" w:cs="Arial"/>
                <w:b/>
              </w:rPr>
            </w:pPr>
            <w:r w:rsidRPr="00AC32E9">
              <w:rPr>
                <w:rFonts w:ascii="Arial" w:hAnsi="Arial" w:cs="Arial"/>
              </w:rPr>
              <w:t>An understanding of Social Work England’s professional standards and a commitment to uphold them in your practice.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32DC7FB" w14:textId="77777777" w:rsidR="008879F2" w:rsidRPr="00AC32E9" w:rsidRDefault="008879F2" w:rsidP="00AC32E9">
            <w:pPr>
              <w:spacing w:line="276" w:lineRule="auto"/>
              <w:rPr>
                <w:rFonts w:ascii="Arial" w:eastAsia="Times New Roman" w:hAnsi="Arial" w:cs="Arial"/>
                <w:b/>
                <w:color w:val="000000"/>
                <w:lang w:eastAsia="en-GB"/>
              </w:rPr>
            </w:pPr>
            <w:r w:rsidRPr="00AC32E9">
              <w:rPr>
                <w:rFonts w:ascii="Arial" w:eastAsia="Times New Roman" w:hAnsi="Arial" w:cs="Arial"/>
                <w:color w:val="000000"/>
                <w:lang w:eastAsia="en-GB"/>
              </w:rPr>
              <w:t>Application</w:t>
            </w:r>
          </w:p>
        </w:tc>
      </w:tr>
      <w:tr w:rsidR="008879F2" w:rsidRPr="00AC32E9" w14:paraId="38C0C909" w14:textId="77777777" w:rsidTr="008879F2">
        <w:tc>
          <w:tcPr>
            <w:tcW w:w="722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E4772C" w14:textId="77777777" w:rsidR="008879F2" w:rsidRPr="00AC32E9" w:rsidRDefault="008879F2" w:rsidP="00AC32E9">
            <w:pPr>
              <w:spacing w:line="276" w:lineRule="auto"/>
              <w:rPr>
                <w:rFonts w:ascii="Arial" w:hAnsi="Arial" w:cs="Arial"/>
              </w:rPr>
            </w:pPr>
            <w:r w:rsidRPr="00AC32E9">
              <w:rPr>
                <w:rFonts w:ascii="Arial" w:hAnsi="Arial" w:cs="Arial"/>
              </w:rPr>
              <w:t>Enhanced DBS check</w:t>
            </w:r>
          </w:p>
        </w:tc>
        <w:tc>
          <w:tcPr>
            <w:tcW w:w="184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BC9C31" w14:textId="77777777" w:rsidR="008879F2" w:rsidRPr="00AC32E9" w:rsidRDefault="008879F2" w:rsidP="00AC32E9">
            <w:pPr>
              <w:spacing w:line="276" w:lineRule="auto"/>
              <w:rPr>
                <w:rFonts w:ascii="Arial" w:eastAsia="Times New Roman" w:hAnsi="Arial" w:cs="Arial"/>
                <w:color w:val="000000"/>
                <w:lang w:eastAsia="en-GB"/>
              </w:rPr>
            </w:pPr>
          </w:p>
        </w:tc>
      </w:tr>
    </w:tbl>
    <w:p w14:paraId="7404662E" w14:textId="77777777" w:rsidR="008879F2" w:rsidRPr="00AC32E9" w:rsidRDefault="008879F2" w:rsidP="00AC32E9">
      <w:pPr>
        <w:rPr>
          <w:rFonts w:ascii="Arial" w:hAnsi="Arial" w:cs="Arial"/>
          <w:b/>
          <w:bCs/>
          <w:color w:val="BDD6EE" w:themeColor="accent5" w:themeTint="66"/>
        </w:rPr>
      </w:pPr>
    </w:p>
    <w:p w14:paraId="6EDCD362" w14:textId="77777777" w:rsidR="00AD2307" w:rsidRPr="00AC32E9" w:rsidRDefault="00AD2307" w:rsidP="00AC32E9">
      <w:pPr>
        <w:rPr>
          <w:rFonts w:ascii="Arial" w:hAnsi="Arial" w:cs="Arial"/>
          <w:color w:val="5B9BD5" w:themeColor="accent5"/>
        </w:rPr>
      </w:pPr>
      <w:r w:rsidRPr="00AC32E9">
        <w:rPr>
          <w:rFonts w:ascii="Arial" w:hAnsi="Arial" w:cs="Arial"/>
          <w:b/>
          <w:bCs/>
          <w:color w:val="5B9BD5" w:themeColor="accent5"/>
        </w:rPr>
        <w:t>ORGANISATION</w:t>
      </w:r>
    </w:p>
    <w:p w14:paraId="28A63862" w14:textId="77777777" w:rsidR="00AD2307" w:rsidRPr="00AC32E9" w:rsidRDefault="00AD2307" w:rsidP="00AC32E9">
      <w:pPr>
        <w:pStyle w:val="Heading3"/>
        <w:tabs>
          <w:tab w:val="left" w:pos="567"/>
        </w:tabs>
        <w:spacing w:before="100"/>
        <w:rPr>
          <w:b/>
          <w:bCs/>
          <w:color w:val="5B9BD5" w:themeColor="accent5"/>
        </w:rPr>
      </w:pPr>
      <w:r w:rsidRPr="00AC32E9">
        <w:rPr>
          <w:b/>
          <w:bCs/>
          <w:color w:val="5B9BD5" w:themeColor="accent5"/>
        </w:rPr>
        <w:t>(</w:t>
      </w:r>
      <w:proofErr w:type="spellStart"/>
      <w:r w:rsidRPr="00AC32E9">
        <w:rPr>
          <w:b/>
          <w:bCs/>
          <w:color w:val="5B9BD5" w:themeColor="accent5"/>
        </w:rPr>
        <w:t>i</w:t>
      </w:r>
      <w:proofErr w:type="spellEnd"/>
      <w:r w:rsidRPr="00AC32E9">
        <w:rPr>
          <w:b/>
          <w:bCs/>
          <w:color w:val="5B9BD5" w:themeColor="accent5"/>
        </w:rPr>
        <w:t>)</w:t>
      </w:r>
      <w:r w:rsidRPr="00AC32E9">
        <w:rPr>
          <w:b/>
          <w:bCs/>
          <w:color w:val="5B9BD5" w:themeColor="accent5"/>
        </w:rPr>
        <w:tab/>
        <w:t>ORGANISATION CHART</w:t>
      </w:r>
    </w:p>
    <w:p w14:paraId="748DBAE0" w14:textId="77777777" w:rsidR="00AD2307" w:rsidRPr="00AC32E9" w:rsidRDefault="00AD2307" w:rsidP="00AC32E9">
      <w:pPr>
        <w:rPr>
          <w:rFonts w:ascii="Arial" w:eastAsia="Times New Roman" w:hAnsi="Arial" w:cs="Arial"/>
          <w:b/>
          <w:bCs/>
          <w:color w:val="BDD6EE" w:themeColor="accent5" w:themeTint="66"/>
          <w:lang w:eastAsia="en-GB"/>
        </w:rPr>
      </w:pPr>
    </w:p>
    <w:p w14:paraId="7C471530" w14:textId="77777777" w:rsidR="00AD2307" w:rsidRPr="00AC32E9" w:rsidRDefault="00AD2307" w:rsidP="00AC32E9">
      <w:pPr>
        <w:pStyle w:val="Heading3"/>
        <w:tabs>
          <w:tab w:val="left" w:pos="567"/>
        </w:tabs>
        <w:spacing w:before="100"/>
        <w:rPr>
          <w:color w:val="5B9BD5" w:themeColor="accent5"/>
        </w:rPr>
      </w:pPr>
      <w:r w:rsidRPr="00AC32E9">
        <w:rPr>
          <w:b/>
          <w:bCs/>
          <w:color w:val="5B9BD5" w:themeColor="accent5"/>
        </w:rPr>
        <w:t>(ii)</w:t>
      </w:r>
      <w:r w:rsidRPr="00AC32E9">
        <w:rPr>
          <w:b/>
          <w:bCs/>
          <w:color w:val="5B9BD5" w:themeColor="accent5"/>
        </w:rPr>
        <w:tab/>
        <w:t>DESCRIBE HOW AND BY WHOM THE POST IS MANAGED</w:t>
      </w:r>
    </w:p>
    <w:p w14:paraId="4E04CF58" w14:textId="77777777" w:rsidR="00AD2307" w:rsidRPr="00AC32E9" w:rsidRDefault="00AD2307" w:rsidP="00AC32E9">
      <w:pPr>
        <w:tabs>
          <w:tab w:val="left" w:pos="567"/>
        </w:tabs>
        <w:spacing w:before="80"/>
        <w:ind w:left="567"/>
        <w:rPr>
          <w:rFonts w:ascii="Arial" w:hAnsi="Arial" w:cs="Arial"/>
        </w:rPr>
      </w:pPr>
      <w:r w:rsidRPr="00AC32E9">
        <w:rPr>
          <w:rFonts w:ascii="Arial" w:hAnsi="Arial" w:cs="Arial"/>
        </w:rPr>
        <w:t>The post holder will be line managed by the Child Protection Conferencing Team Manager</w:t>
      </w:r>
      <w:r w:rsidRPr="00AC32E9">
        <w:rPr>
          <w:rFonts w:ascii="Arial" w:hAnsi="Arial" w:cs="Arial"/>
        </w:rPr>
        <w:br/>
      </w:r>
    </w:p>
    <w:p w14:paraId="29933504" w14:textId="77777777" w:rsidR="00AD2307" w:rsidRPr="00AC32E9" w:rsidRDefault="00AD2307" w:rsidP="00AC32E9">
      <w:pPr>
        <w:pStyle w:val="Heading3"/>
        <w:tabs>
          <w:tab w:val="left" w:pos="567"/>
        </w:tabs>
        <w:spacing w:before="100"/>
        <w:ind w:left="567" w:hanging="567"/>
        <w:rPr>
          <w:color w:val="5B9BD5" w:themeColor="accent5"/>
        </w:rPr>
      </w:pPr>
      <w:r w:rsidRPr="00AC32E9">
        <w:rPr>
          <w:b/>
          <w:bCs/>
          <w:color w:val="5B9BD5" w:themeColor="accent5"/>
        </w:rPr>
        <w:t>(iii)</w:t>
      </w:r>
      <w:r w:rsidRPr="00AC32E9">
        <w:rPr>
          <w:b/>
          <w:bCs/>
          <w:color w:val="5B9BD5" w:themeColor="accent5"/>
        </w:rPr>
        <w:tab/>
        <w:t>DESCRIBE THE LEVEL OF INITIATIVE AND/OR INDEPENDENCE EXPECTED OF THE POST HOLDER</w:t>
      </w:r>
    </w:p>
    <w:p w14:paraId="0F65B053" w14:textId="1BAD9285" w:rsidR="00AD2307" w:rsidRPr="00AC32E9" w:rsidRDefault="00AD2307" w:rsidP="00AC32E9">
      <w:pPr>
        <w:tabs>
          <w:tab w:val="left" w:pos="567"/>
        </w:tabs>
        <w:spacing w:before="80" w:line="276" w:lineRule="auto"/>
        <w:ind w:left="567"/>
        <w:rPr>
          <w:rFonts w:ascii="Arial" w:hAnsi="Arial" w:cs="Arial"/>
        </w:rPr>
      </w:pPr>
      <w:r w:rsidRPr="00AC32E9">
        <w:rPr>
          <w:rFonts w:ascii="Arial" w:hAnsi="Arial" w:cs="Arial"/>
        </w:rPr>
        <w:t xml:space="preserve">Ability to work independently within clear guidelines and regularly uses initiative to make decisions, referring to more senior officers for advice on policy/resource issues.   </w:t>
      </w:r>
    </w:p>
    <w:p w14:paraId="6CDAB36F" w14:textId="77777777" w:rsidR="008879F2" w:rsidRPr="00AC32E9" w:rsidRDefault="008879F2" w:rsidP="00AC32E9">
      <w:pPr>
        <w:tabs>
          <w:tab w:val="left" w:pos="567"/>
        </w:tabs>
        <w:spacing w:before="80" w:line="276" w:lineRule="auto"/>
        <w:ind w:left="567"/>
        <w:rPr>
          <w:rFonts w:ascii="Arial" w:hAnsi="Arial" w:cs="Arial"/>
        </w:rPr>
      </w:pPr>
    </w:p>
    <w:p w14:paraId="4B2A19C6" w14:textId="77777777" w:rsidR="00AD2307" w:rsidRPr="00AC32E9" w:rsidRDefault="00AD2307" w:rsidP="00AC32E9">
      <w:pPr>
        <w:pStyle w:val="Heading3"/>
        <w:tabs>
          <w:tab w:val="left" w:pos="567"/>
          <w:tab w:val="left" w:pos="960"/>
        </w:tabs>
        <w:spacing w:before="100"/>
        <w:rPr>
          <w:color w:val="BDD6EE" w:themeColor="accent5" w:themeTint="66"/>
        </w:rPr>
      </w:pPr>
      <w:r w:rsidRPr="00AC32E9">
        <w:rPr>
          <w:b/>
          <w:bCs/>
          <w:color w:val="5B9BD5" w:themeColor="accent5"/>
        </w:rPr>
        <w:t>(iv)</w:t>
      </w:r>
      <w:r w:rsidRPr="00AC32E9">
        <w:rPr>
          <w:b/>
          <w:bCs/>
          <w:color w:val="5B9BD5" w:themeColor="accent5"/>
        </w:rPr>
        <w:tab/>
        <w:t>DESCRIBE ANY SUPERVISORY/MANAGEMENT RESPONSIBILITIES</w:t>
      </w:r>
    </w:p>
    <w:p w14:paraId="292B8E8F" w14:textId="1D228F3B" w:rsidR="00AD2307" w:rsidRPr="00AC32E9" w:rsidRDefault="00AD2307" w:rsidP="00AC32E9">
      <w:pPr>
        <w:tabs>
          <w:tab w:val="left" w:pos="567"/>
        </w:tabs>
        <w:autoSpaceDE w:val="0"/>
        <w:autoSpaceDN w:val="0"/>
        <w:adjustRightInd w:val="0"/>
        <w:ind w:firstLine="567"/>
        <w:rPr>
          <w:rFonts w:ascii="Arial" w:hAnsi="Arial" w:cs="Arial"/>
        </w:rPr>
      </w:pPr>
      <w:r w:rsidRPr="00AC32E9">
        <w:rPr>
          <w:rFonts w:ascii="Arial" w:hAnsi="Arial" w:cs="Arial"/>
        </w:rPr>
        <w:t xml:space="preserve">Ability to supervise, coordinate or train other employees where required, and/or </w:t>
      </w:r>
      <w:r w:rsidRPr="00AC32E9">
        <w:rPr>
          <w:rFonts w:ascii="Arial" w:hAnsi="Arial" w:cs="Arial"/>
        </w:rPr>
        <w:tab/>
        <w:t xml:space="preserve">can provide information and advice on internal procedures related to </w:t>
      </w:r>
      <w:r w:rsidRPr="00AC32E9">
        <w:rPr>
          <w:rFonts w:ascii="Arial" w:hAnsi="Arial" w:cs="Arial"/>
        </w:rPr>
        <w:tab/>
        <w:t>employees.</w:t>
      </w:r>
    </w:p>
    <w:p w14:paraId="51DD7F1C" w14:textId="77777777" w:rsidR="008879F2" w:rsidRPr="00AC32E9" w:rsidRDefault="008879F2" w:rsidP="00AC32E9">
      <w:pPr>
        <w:tabs>
          <w:tab w:val="left" w:pos="567"/>
        </w:tabs>
        <w:autoSpaceDE w:val="0"/>
        <w:autoSpaceDN w:val="0"/>
        <w:adjustRightInd w:val="0"/>
        <w:ind w:firstLine="567"/>
        <w:rPr>
          <w:rFonts w:ascii="Arial" w:hAnsi="Arial" w:cs="Arial"/>
        </w:rPr>
      </w:pPr>
    </w:p>
    <w:p w14:paraId="0708BE52" w14:textId="77777777" w:rsidR="00AD2307" w:rsidRPr="00AC32E9" w:rsidRDefault="00AD2307" w:rsidP="00AC32E9">
      <w:pPr>
        <w:pStyle w:val="Heading3"/>
        <w:tabs>
          <w:tab w:val="left" w:pos="567"/>
          <w:tab w:val="left" w:pos="960"/>
        </w:tabs>
        <w:spacing w:before="100"/>
        <w:rPr>
          <w:color w:val="5B9BD5" w:themeColor="accent5"/>
        </w:rPr>
      </w:pPr>
      <w:r w:rsidRPr="00AC32E9">
        <w:rPr>
          <w:b/>
          <w:bCs/>
          <w:color w:val="5B9BD5" w:themeColor="accent5"/>
        </w:rPr>
        <w:t xml:space="preserve"> (v)</w:t>
      </w:r>
      <w:r w:rsidRPr="00AC32E9">
        <w:rPr>
          <w:b/>
          <w:bCs/>
          <w:color w:val="5B9BD5" w:themeColor="accent5"/>
        </w:rPr>
        <w:tab/>
        <w:t xml:space="preserve">JOB CONTEXT - DESCRIBE THE MAIN CONTACTS, BOTH INTERNAL </w:t>
      </w:r>
      <w:r w:rsidRPr="00AC32E9">
        <w:rPr>
          <w:b/>
          <w:bCs/>
          <w:color w:val="5B9BD5" w:themeColor="accent5"/>
        </w:rPr>
        <w:tab/>
        <w:t>AND EXTERNAL AND THE PURPOSE OF THOSE CONTACTS</w:t>
      </w:r>
    </w:p>
    <w:p w14:paraId="757A165E" w14:textId="77777777" w:rsidR="00AD2307" w:rsidRPr="00AC32E9" w:rsidRDefault="00AD2307" w:rsidP="00AC32E9">
      <w:pPr>
        <w:tabs>
          <w:tab w:val="left" w:pos="567"/>
        </w:tabs>
        <w:spacing w:before="80" w:line="276" w:lineRule="auto"/>
        <w:ind w:left="567"/>
        <w:rPr>
          <w:rFonts w:ascii="Arial" w:hAnsi="Arial" w:cs="Arial"/>
        </w:rPr>
      </w:pPr>
      <w:r w:rsidRPr="00AC32E9">
        <w:rPr>
          <w:rFonts w:ascii="Arial" w:hAnsi="Arial" w:cs="Arial"/>
        </w:rPr>
        <w:t xml:space="preserve">The post holder will be required to liaise with all stakeholders both internal and external to the organisation, including working with children and families to ensure they are appropriately involved in decisions.   </w:t>
      </w:r>
    </w:p>
    <w:p w14:paraId="50D65B5A" w14:textId="77777777" w:rsidR="00AC32E9" w:rsidRPr="00AC32E9" w:rsidRDefault="00AC32E9" w:rsidP="00AC32E9">
      <w:pPr>
        <w:rPr>
          <w:rFonts w:ascii="Arial" w:hAnsi="Arial" w:cs="Arial"/>
          <w:lang w:eastAsia="en-GB"/>
        </w:rPr>
      </w:pPr>
    </w:p>
    <w:p w14:paraId="42E9CB75" w14:textId="77777777" w:rsidR="00AD2307" w:rsidRPr="00AC32E9" w:rsidRDefault="00AD2307" w:rsidP="00AC32E9">
      <w:pPr>
        <w:pStyle w:val="Heading2"/>
        <w:keepNext/>
        <w:tabs>
          <w:tab w:val="left" w:pos="460"/>
          <w:tab w:val="left" w:pos="567"/>
        </w:tabs>
        <w:spacing w:before="120"/>
        <w:ind w:left="460" w:hanging="460"/>
        <w:rPr>
          <w:color w:val="5B9BD5" w:themeColor="accent5"/>
        </w:rPr>
      </w:pPr>
      <w:r w:rsidRPr="00AC32E9">
        <w:rPr>
          <w:b/>
          <w:bCs/>
          <w:color w:val="5B9BD5" w:themeColor="accent5"/>
        </w:rPr>
        <w:t>FINANCIAL ACCOUNTABILITIES</w:t>
      </w:r>
    </w:p>
    <w:p w14:paraId="133E4633" w14:textId="1BC3F545" w:rsidR="00AD2307" w:rsidRPr="00AC32E9" w:rsidRDefault="00AD2307" w:rsidP="00AC32E9">
      <w:pPr>
        <w:tabs>
          <w:tab w:val="left" w:pos="567"/>
        </w:tabs>
        <w:spacing w:before="80" w:line="276" w:lineRule="auto"/>
        <w:rPr>
          <w:rFonts w:ascii="Arial" w:hAnsi="Arial" w:cs="Arial"/>
        </w:rPr>
      </w:pPr>
      <w:r w:rsidRPr="00AC32E9">
        <w:rPr>
          <w:rFonts w:ascii="Arial" w:hAnsi="Arial" w:cs="Arial"/>
        </w:rPr>
        <w:t>None.</w:t>
      </w:r>
    </w:p>
    <w:p w14:paraId="47A5234B" w14:textId="77777777" w:rsidR="00AC32E9" w:rsidRPr="00AC32E9" w:rsidRDefault="00AC32E9" w:rsidP="00AC32E9">
      <w:pPr>
        <w:tabs>
          <w:tab w:val="left" w:pos="567"/>
        </w:tabs>
        <w:spacing w:before="80" w:line="276" w:lineRule="auto"/>
        <w:rPr>
          <w:rFonts w:ascii="Arial" w:hAnsi="Arial" w:cs="Arial"/>
        </w:rPr>
      </w:pPr>
    </w:p>
    <w:p w14:paraId="5717E04D" w14:textId="77777777" w:rsidR="00AD2307" w:rsidRPr="00AC32E9" w:rsidRDefault="00AD2307" w:rsidP="00AC32E9">
      <w:pPr>
        <w:pStyle w:val="Heading2"/>
        <w:keepNext/>
        <w:tabs>
          <w:tab w:val="left" w:pos="460"/>
          <w:tab w:val="left" w:pos="567"/>
        </w:tabs>
        <w:spacing w:before="120"/>
        <w:ind w:left="460" w:hanging="460"/>
        <w:rPr>
          <w:color w:val="5B9BD5" w:themeColor="accent5"/>
        </w:rPr>
      </w:pPr>
      <w:r w:rsidRPr="00AC32E9">
        <w:rPr>
          <w:b/>
          <w:bCs/>
          <w:color w:val="5B9BD5" w:themeColor="accent5"/>
        </w:rPr>
        <w:t>WORKING ENVIRONMENT</w:t>
      </w:r>
    </w:p>
    <w:p w14:paraId="60C9D8CA" w14:textId="4A7B5D97" w:rsidR="002F5C24" w:rsidRPr="00AC32E9" w:rsidRDefault="00AD2307" w:rsidP="00AC32E9">
      <w:pPr>
        <w:tabs>
          <w:tab w:val="left" w:pos="567"/>
        </w:tabs>
        <w:spacing w:before="80"/>
        <w:rPr>
          <w:rFonts w:ascii="Arial" w:hAnsi="Arial" w:cs="Arial"/>
        </w:rPr>
      </w:pPr>
      <w:r w:rsidRPr="00AC32E9">
        <w:rPr>
          <w:rFonts w:ascii="Arial" w:hAnsi="Arial" w:cs="Arial"/>
        </w:rPr>
        <w:t xml:space="preserve">The post holder will be based in one of Medway Council’s establishments. </w:t>
      </w:r>
    </w:p>
    <w:sectPr w:rsidR="002F5C24" w:rsidRPr="00AC32E9"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3618" w14:textId="77777777" w:rsidR="008879F2" w:rsidRDefault="008879F2" w:rsidP="00014FAE">
      <w:r>
        <w:separator/>
      </w:r>
    </w:p>
  </w:endnote>
  <w:endnote w:type="continuationSeparator" w:id="0">
    <w:p w14:paraId="2D557D67" w14:textId="77777777" w:rsidR="008879F2" w:rsidRDefault="008879F2"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A708" w14:textId="77777777" w:rsidR="008879F2" w:rsidRDefault="008879F2" w:rsidP="00014FAE">
      <w:r>
        <w:separator/>
      </w:r>
    </w:p>
  </w:footnote>
  <w:footnote w:type="continuationSeparator" w:id="0">
    <w:p w14:paraId="69FEA48E" w14:textId="77777777" w:rsidR="008879F2" w:rsidRDefault="008879F2"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5E9E" w14:textId="77777777" w:rsidR="00014FAE" w:rsidRDefault="00014FAE">
    <w:pPr>
      <w:pStyle w:val="Header"/>
    </w:pPr>
    <w:r>
      <w:rPr>
        <w:noProof/>
      </w:rPr>
      <w:drawing>
        <wp:anchor distT="0" distB="0" distL="114300" distR="114300" simplePos="0" relativeHeight="251658240" behindDoc="1" locked="0" layoutInCell="1" allowOverlap="0" wp14:anchorId="081D1F89" wp14:editId="604F8B5B">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082B"/>
    <w:multiLevelType w:val="singleLevel"/>
    <w:tmpl w:val="B1B64784"/>
    <w:lvl w:ilvl="0">
      <w:start w:val="1"/>
      <w:numFmt w:val="bullet"/>
      <w:pStyle w:val="Style1"/>
      <w:lvlText w:val=""/>
      <w:lvlJc w:val="left"/>
      <w:pPr>
        <w:tabs>
          <w:tab w:val="num" w:pos="360"/>
        </w:tabs>
        <w:ind w:left="360" w:hanging="360"/>
      </w:pPr>
      <w:rPr>
        <w:rFonts w:ascii="Symbol" w:hAnsi="Symbol" w:hint="default"/>
      </w:r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3003296">
    <w:abstractNumId w:val="1"/>
  </w:num>
  <w:num w:numId="2" w16cid:durableId="165644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F2"/>
    <w:rsid w:val="00014FAE"/>
    <w:rsid w:val="00297638"/>
    <w:rsid w:val="003F1B8F"/>
    <w:rsid w:val="00705D5C"/>
    <w:rsid w:val="008879F2"/>
    <w:rsid w:val="00AC32E9"/>
    <w:rsid w:val="00AD2307"/>
    <w:rsid w:val="00C8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9234"/>
  <w15:chartTrackingRefBased/>
  <w15:docId w15:val="{6416E39D-8ADB-42B2-A0EF-84696A2E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AD2307"/>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AD2307"/>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AD2307"/>
    <w:rPr>
      <w:rFonts w:ascii="Arial" w:eastAsia="Times New Roman" w:hAnsi="Arial" w:cs="Arial"/>
      <w:lang w:eastAsia="en-GB"/>
    </w:rPr>
  </w:style>
  <w:style w:type="character" w:customStyle="1" w:styleId="Heading3Char">
    <w:name w:val="Heading 3 Char"/>
    <w:basedOn w:val="DefaultParagraphFont"/>
    <w:link w:val="Heading3"/>
    <w:uiPriority w:val="99"/>
    <w:rsid w:val="00AD2307"/>
    <w:rPr>
      <w:rFonts w:ascii="Arial" w:eastAsia="Times New Roman" w:hAnsi="Arial" w:cs="Arial"/>
      <w:lang w:eastAsia="en-GB"/>
    </w:rPr>
  </w:style>
  <w:style w:type="paragraph" w:customStyle="1" w:styleId="Style1">
    <w:name w:val="Style1"/>
    <w:basedOn w:val="Normal"/>
    <w:rsid w:val="00AD2307"/>
    <w:pPr>
      <w:numPr>
        <w:numId w:val="2"/>
      </w:numPr>
    </w:pPr>
    <w:rPr>
      <w:rFonts w:ascii="Gill Sans MT" w:eastAsia="Times New Roman" w:hAnsi="Gill Sans MT" w:cs="Times New Roman"/>
      <w:szCs w:val="20"/>
      <w:lang w:eastAsia="en-GB"/>
    </w:rPr>
  </w:style>
  <w:style w:type="table" w:styleId="TableGrid">
    <w:name w:val="Table Grid"/>
    <w:basedOn w:val="TableNormal"/>
    <w:uiPriority w:val="59"/>
    <w:rsid w:val="00AD2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Recruitment\Children's%20Services\Job%20Profiles\To%20be%20updated%20to%20the%20new%20template\Safeguarding%20and%20QA\Case%20Progression%20Officer.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8" ma:contentTypeDescription="Create a new document." ma:contentTypeScope="" ma:versionID="ccecf2a1759062bc8a08f70682bf63be">
  <xsd:schema xmlns:xsd="http://www.w3.org/2001/XMLSchema" xmlns:xs="http://www.w3.org/2001/XMLSchema" xmlns:p="http://schemas.microsoft.com/office/2006/metadata/properties" xmlns:ns3="288d7294-7eaf-4e29-8b41-07e28a01ea3a" targetNamespace="http://schemas.microsoft.com/office/2006/metadata/properties" ma:root="true" ma:fieldsID="84ec5f2cea7c42b148c98039bd661270"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59DA7-CCB5-459F-B689-2DCC37CC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A0C2C-113B-4A6D-A6BF-95423F792327}">
  <ds:schemaRefs>
    <ds:schemaRef ds:uri="http://schemas.microsoft.com/sharepoint/v3/contenttype/forms"/>
  </ds:schemaRefs>
</ds:datastoreItem>
</file>

<file path=customXml/itemProps3.xml><?xml version="1.0" encoding="utf-8"?>
<ds:datastoreItem xmlns:ds="http://schemas.openxmlformats.org/officeDocument/2006/customXml" ds:itemID="{BAB2F479-161F-48FC-8A7D-67AD0E968208}">
  <ds:schemaRefs>
    <ds:schemaRef ds:uri="288d7294-7eaf-4e29-8b41-07e28a01ea3a"/>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Case Progression Officer.docx</Template>
  <TotalTime>8</TotalTime>
  <Pages>5</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khan, tatyana</cp:lastModifiedBy>
  <cp:revision>1</cp:revision>
  <dcterms:created xsi:type="dcterms:W3CDTF">2022-05-19T13:44:00Z</dcterms:created>
  <dcterms:modified xsi:type="dcterms:W3CDTF">2022-05-19T13:54:00Z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